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D023" w14:textId="58B19F0A" w:rsidR="002C3801" w:rsidRPr="002C3801" w:rsidRDefault="002C3801" w:rsidP="002C3801">
      <w:pPr>
        <w:jc w:val="both"/>
        <w:rPr>
          <w:rFonts w:ascii="Times New Roman" w:hAnsi="Times New Roman" w:cs="Times New Roman"/>
          <w:b/>
          <w:bCs/>
          <w:sz w:val="28"/>
          <w:szCs w:val="28"/>
        </w:rPr>
      </w:pPr>
      <w:r w:rsidRPr="002C3801">
        <w:rPr>
          <w:rFonts w:ascii="Times New Roman" w:hAnsi="Times New Roman" w:cs="Times New Roman"/>
          <w:b/>
          <w:bCs/>
          <w:sz w:val="28"/>
          <w:szCs w:val="28"/>
        </w:rPr>
        <w:t>Sensitization of students and employees of the Institution to the constitutional</w:t>
      </w:r>
      <w:r>
        <w:rPr>
          <w:rFonts w:ascii="Times New Roman" w:hAnsi="Times New Roman" w:cs="Times New Roman"/>
          <w:b/>
          <w:bCs/>
          <w:sz w:val="28"/>
          <w:szCs w:val="28"/>
        </w:rPr>
        <w:t xml:space="preserve"> </w:t>
      </w:r>
      <w:r w:rsidRPr="002C3801">
        <w:rPr>
          <w:rFonts w:ascii="Times New Roman" w:hAnsi="Times New Roman" w:cs="Times New Roman"/>
          <w:b/>
          <w:bCs/>
          <w:sz w:val="28"/>
          <w:szCs w:val="28"/>
        </w:rPr>
        <w:t xml:space="preserve">obligations: values, rights, </w:t>
      </w:r>
      <w:proofErr w:type="gramStart"/>
      <w:r w:rsidRPr="002C3801">
        <w:rPr>
          <w:rFonts w:ascii="Times New Roman" w:hAnsi="Times New Roman" w:cs="Times New Roman"/>
          <w:b/>
          <w:bCs/>
          <w:sz w:val="28"/>
          <w:szCs w:val="28"/>
        </w:rPr>
        <w:t>duties</w:t>
      </w:r>
      <w:proofErr w:type="gramEnd"/>
      <w:r w:rsidRPr="002C3801">
        <w:rPr>
          <w:rFonts w:ascii="Times New Roman" w:hAnsi="Times New Roman" w:cs="Times New Roman"/>
          <w:b/>
          <w:bCs/>
          <w:sz w:val="28"/>
          <w:szCs w:val="28"/>
        </w:rPr>
        <w:t xml:space="preserve"> and responsibilities of citizens</w:t>
      </w:r>
    </w:p>
    <w:p w14:paraId="70B29EAB" w14:textId="77777777" w:rsidR="002C3801" w:rsidRDefault="002C3801" w:rsidP="002C3801">
      <w:pPr>
        <w:jc w:val="both"/>
        <w:rPr>
          <w:rFonts w:ascii="Times New Roman" w:hAnsi="Times New Roman" w:cs="Times New Roman"/>
          <w:sz w:val="24"/>
          <w:szCs w:val="24"/>
        </w:rPr>
      </w:pPr>
    </w:p>
    <w:p w14:paraId="1FBFB79A" w14:textId="5632AA0D"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Baddi University recognizes the importance of sensitizing students and employees to their constitutional obligations, encompassing values, rights, duties, and responsibilities as outlined in the Constitution of India. The institution has implemented a multifaceted approach to in</w:t>
      </w:r>
      <w:r w:rsidRPr="002C3801">
        <w:rPr>
          <w:rFonts w:ascii="Times New Roman" w:hAnsi="Times New Roman" w:cs="Times New Roman"/>
          <w:sz w:val="24"/>
          <w:szCs w:val="24"/>
        </w:rPr>
        <w:t xml:space="preserve"> </w:t>
      </w:r>
      <w:r w:rsidRPr="002C3801">
        <w:rPr>
          <w:rFonts w:ascii="Times New Roman" w:hAnsi="Times New Roman" w:cs="Times New Roman"/>
          <w:sz w:val="24"/>
          <w:szCs w:val="24"/>
        </w:rPr>
        <w:t>still these principles, fostering a sense of responsibility and active citizenship among its academic community.</w:t>
      </w:r>
    </w:p>
    <w:p w14:paraId="4C023B76" w14:textId="77777777"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One of the primary initiatives undertaken by Baddi University is the integration of constitutional studies into the academic curriculum. Various courses across disciplines include modules dedicated to constitutional values, providing students with a foundational understanding of the rights and responsibilities enshrined in the Indian Constitution. This ensures that students, irrespective of their field of study, are equipped with the knowledge necessary to navigate the complexities of their constitutional obligations.</w:t>
      </w:r>
    </w:p>
    <w:p w14:paraId="58C6C982" w14:textId="77777777"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To complement classroom learning, the university organizes regular seminars, workshops, and guest lectures by eminent scholars and legal experts. These sessions delve into specific aspects of constitutional obligations, shedding light on contemporary issues and encouraging critical thinking. Interactive discussions and debates during these events create a platform for students and employees to express their opinions, fostering a culture of open dialogue and mutual respect.</w:t>
      </w:r>
    </w:p>
    <w:p w14:paraId="2FCE10E2" w14:textId="77777777"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Beyond the academic realm, Baddi University places a strong emphasis on extracurricular activities that promote constitutional values. Student clubs and societies dedicated to human rights, social justice, and civic engagement provide a space for individuals to actively participate in initiatives that align with constitutional principles. These clubs often organize awareness campaigns, community outreach programs, and collaborative projects that highlight the significance of upholding constitutional values in real-world scenarios.</w:t>
      </w:r>
    </w:p>
    <w:p w14:paraId="040DC450" w14:textId="77777777"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The institution also conducts regular training sessions for employees, emphasizing the role they play in shaping the campus environment and influencing the next generation of responsible citizens. Workshops on ethical conduct, diversity and inclusion, and the promotion of democratic values help create a harmonious and inclusive work culture that aligns with constitutional ideals.</w:t>
      </w:r>
    </w:p>
    <w:p w14:paraId="33D8BB7E" w14:textId="77777777"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Recognizing the transformative power of experiential learning, Baddi University encourages students to engage in community service and social projects. By participating in initiatives addressing issues such as education, healthcare, and environmental sustainability, students learn to apply constitutional principles in practical settings, instilling a sense of social responsibility and empathy.</w:t>
      </w:r>
    </w:p>
    <w:p w14:paraId="32484277" w14:textId="77777777" w:rsidR="002C3801"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 xml:space="preserve">To further reinforce the importance of constitutional obligations, the university celebrates key national events and milestones. Observing Republic Day, Independence Day, and other significant occasions serves as a reminder of the values and sacrifices that underpin the nation's constitutional framework. Special programs and activities during these events create a sense of </w:t>
      </w:r>
      <w:r w:rsidRPr="002C3801">
        <w:rPr>
          <w:rFonts w:ascii="Times New Roman" w:hAnsi="Times New Roman" w:cs="Times New Roman"/>
          <w:sz w:val="24"/>
          <w:szCs w:val="24"/>
        </w:rPr>
        <w:lastRenderedPageBreak/>
        <w:t>patriotism and pride, reinforcing the connection between individual responsibilities and the larger social fabric.</w:t>
      </w:r>
    </w:p>
    <w:p w14:paraId="3362DB0E" w14:textId="39880583" w:rsidR="00B4029B" w:rsidRPr="002C3801" w:rsidRDefault="002C3801" w:rsidP="002C3801">
      <w:pPr>
        <w:jc w:val="both"/>
        <w:rPr>
          <w:rFonts w:ascii="Times New Roman" w:hAnsi="Times New Roman" w:cs="Times New Roman"/>
          <w:sz w:val="24"/>
          <w:szCs w:val="24"/>
        </w:rPr>
      </w:pPr>
      <w:r w:rsidRPr="002C3801">
        <w:rPr>
          <w:rFonts w:ascii="Times New Roman" w:hAnsi="Times New Roman" w:cs="Times New Roman"/>
          <w:sz w:val="24"/>
          <w:szCs w:val="24"/>
        </w:rPr>
        <w:t xml:space="preserve">In conclusion, Baddi University is dedicated to creating a holistic educational environment that not only imparts academic knowledge but also nurtures individuals into responsible citizens. Through a combination of academic curriculum, extracurricular activities, employee training, and community engagement, the institution </w:t>
      </w:r>
      <w:proofErr w:type="spellStart"/>
      <w:r w:rsidRPr="002C3801">
        <w:rPr>
          <w:rFonts w:ascii="Times New Roman" w:hAnsi="Times New Roman" w:cs="Times New Roman"/>
          <w:sz w:val="24"/>
          <w:szCs w:val="24"/>
        </w:rPr>
        <w:t>endeavors</w:t>
      </w:r>
      <w:proofErr w:type="spellEnd"/>
      <w:r w:rsidRPr="002C3801">
        <w:rPr>
          <w:rFonts w:ascii="Times New Roman" w:hAnsi="Times New Roman" w:cs="Times New Roman"/>
          <w:sz w:val="24"/>
          <w:szCs w:val="24"/>
        </w:rPr>
        <w:t xml:space="preserve"> to sensitize its students and employees to their constitutional obligations, fostering a culture of respect, responsibility, and active citizenship.</w:t>
      </w:r>
    </w:p>
    <w:sectPr w:rsidR="00B4029B" w:rsidRPr="002C3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FF"/>
    <w:rsid w:val="002C3801"/>
    <w:rsid w:val="0075445A"/>
    <w:rsid w:val="00795DFF"/>
    <w:rsid w:val="00B402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96C4"/>
  <w15:chartTrackingRefBased/>
  <w15:docId w15:val="{57A88CAA-DF1E-452A-B42A-6A59C470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Sharma</dc:creator>
  <cp:keywords/>
  <dc:description/>
  <cp:lastModifiedBy>Rohit Sharma</cp:lastModifiedBy>
  <cp:revision>3</cp:revision>
  <dcterms:created xsi:type="dcterms:W3CDTF">2024-01-04T04:57:00Z</dcterms:created>
  <dcterms:modified xsi:type="dcterms:W3CDTF">2024-01-04T05:01:00Z</dcterms:modified>
</cp:coreProperties>
</file>