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792E11" w14:textId="4313FA1E" w:rsidR="000A2E8A" w:rsidRPr="00FF7F29" w:rsidRDefault="000A2E8A" w:rsidP="000A2E8A">
      <w:pPr>
        <w:jc w:val="center"/>
        <w:rPr>
          <w:rFonts w:ascii="Times New Roman" w:hAnsi="Times New Roman" w:cs="Times New Roman"/>
          <w:b/>
          <w:bCs/>
        </w:rPr>
      </w:pPr>
    </w:p>
    <w:p w14:paraId="2727202E" w14:textId="136676DD" w:rsidR="007E1B33" w:rsidRPr="00F331D2" w:rsidRDefault="003863F8" w:rsidP="00F331D2">
      <w:pPr>
        <w:spacing w:line="360" w:lineRule="auto"/>
        <w:rPr>
          <w:rFonts w:ascii="Times New Roman" w:hAnsi="Times New Roman" w:cs="Times New Roman"/>
          <w:b/>
          <w:bCs/>
        </w:rPr>
      </w:pPr>
      <w:r w:rsidRPr="00F331D2">
        <w:rPr>
          <w:rFonts w:ascii="Times New Roman" w:hAnsi="Times New Roman" w:cs="Times New Roman"/>
          <w:b/>
          <w:bCs/>
        </w:rPr>
        <w:t xml:space="preserve">               </w:t>
      </w:r>
      <w:r w:rsidR="00F331D2" w:rsidRPr="00F331D2">
        <w:rPr>
          <w:b/>
          <w:bCs/>
        </w:rPr>
        <w:t>Institution has initiated Gender audit and measure for the promotion of gender equity</w:t>
      </w:r>
      <w:r w:rsidR="007E1B33" w:rsidRPr="00F331D2">
        <w:rPr>
          <w:rFonts w:ascii="Times New Roman" w:hAnsi="Times New Roman" w:cs="Times New Roman"/>
          <w:b/>
          <w:bCs/>
        </w:rPr>
        <w:t>.</w:t>
      </w:r>
    </w:p>
    <w:p w14:paraId="6C9221CB" w14:textId="77777777" w:rsidR="00C134C0" w:rsidRDefault="00C134C0" w:rsidP="00F1584B">
      <w:pPr>
        <w:pStyle w:val="ListParagraph"/>
        <w:spacing w:line="360" w:lineRule="auto"/>
        <w:ind w:left="1080"/>
        <w:rPr>
          <w:rFonts w:ascii="Times New Roman" w:hAnsi="Times New Roman" w:cs="Times New Roman"/>
        </w:rPr>
      </w:pPr>
      <w:bookmarkStart w:id="0" w:name="_Hlk155267160"/>
    </w:p>
    <w:p w14:paraId="2C510B2F" w14:textId="1743B480" w:rsidR="007E1B33" w:rsidRDefault="00C134C0" w:rsidP="00F1584B">
      <w:pPr>
        <w:pStyle w:val="ListParagraph"/>
        <w:spacing w:line="360" w:lineRule="auto"/>
        <w:ind w:left="1080"/>
        <w:jc w:val="both"/>
        <w:rPr>
          <w:rFonts w:ascii="Times New Roman" w:hAnsi="Times New Roman" w:cs="Times New Roman"/>
        </w:rPr>
      </w:pPr>
      <w:r w:rsidRPr="00C134C0">
        <w:rPr>
          <w:rFonts w:ascii="Times New Roman" w:hAnsi="Times New Roman" w:cs="Times New Roman"/>
        </w:rPr>
        <w:t>Baddi university of Emerging Sciences and Technology has a strong ethical work culture that is based on inclusivity.</w:t>
      </w:r>
      <w:r>
        <w:t xml:space="preserve"> It observes highest </w:t>
      </w:r>
      <w:r w:rsidRPr="00C134C0">
        <w:rPr>
          <w:rFonts w:ascii="Times New Roman" w:hAnsi="Times New Roman" w:cs="Times New Roman"/>
        </w:rPr>
        <w:t xml:space="preserve">ethical standards in all its activities. Equal opportunities are provided to all individuals irrespective of gender, race, caste, </w:t>
      </w:r>
      <w:proofErr w:type="spellStart"/>
      <w:r w:rsidRPr="00C134C0">
        <w:rPr>
          <w:rFonts w:ascii="Times New Roman" w:hAnsi="Times New Roman" w:cs="Times New Roman"/>
        </w:rPr>
        <w:t>color</w:t>
      </w:r>
      <w:proofErr w:type="spellEnd"/>
      <w:r w:rsidRPr="00C134C0">
        <w:rPr>
          <w:rFonts w:ascii="Times New Roman" w:hAnsi="Times New Roman" w:cs="Times New Roman"/>
        </w:rPr>
        <w:t xml:space="preserve">, creed, language, religion, political or other opinion, national or social origin, property, birth or other status. Its unique work culture, healthy traditions and ethos have led to enrolment of women students and women staff. Safety, security and well-being, along with gender equity and friendly working atmosphere are the issues of prime concern to </w:t>
      </w:r>
      <w:r w:rsidR="007A79F4" w:rsidRPr="00C134C0">
        <w:rPr>
          <w:rFonts w:ascii="Times New Roman" w:hAnsi="Times New Roman" w:cs="Times New Roman"/>
        </w:rPr>
        <w:t xml:space="preserve">Baddi </w:t>
      </w:r>
      <w:r w:rsidR="00F1584B">
        <w:rPr>
          <w:rFonts w:ascii="Times New Roman" w:hAnsi="Times New Roman" w:cs="Times New Roman"/>
        </w:rPr>
        <w:t>U</w:t>
      </w:r>
      <w:r w:rsidR="007A79F4" w:rsidRPr="00C134C0">
        <w:rPr>
          <w:rFonts w:ascii="Times New Roman" w:hAnsi="Times New Roman" w:cs="Times New Roman"/>
        </w:rPr>
        <w:t>niversity of Emerging Sciences and Technology</w:t>
      </w:r>
      <w:r w:rsidRPr="00C134C0">
        <w:rPr>
          <w:rFonts w:ascii="Times New Roman" w:hAnsi="Times New Roman" w:cs="Times New Roman"/>
        </w:rPr>
        <w:t>. Gender sensitivity is an inherent value in the cultural ethos of the institute and its neighbouring community, as is evident by the following facilities –</w:t>
      </w:r>
    </w:p>
    <w:p w14:paraId="10238549" w14:textId="77777777" w:rsidR="00F1584B" w:rsidRPr="00F1584B" w:rsidRDefault="00F1584B" w:rsidP="00F1584B">
      <w:pPr>
        <w:pStyle w:val="ListParagraph"/>
        <w:spacing w:line="360" w:lineRule="auto"/>
        <w:ind w:left="1080"/>
        <w:jc w:val="both"/>
        <w:rPr>
          <w:rFonts w:ascii="Times New Roman" w:hAnsi="Times New Roman" w:cs="Times New Roman"/>
        </w:rPr>
      </w:pPr>
    </w:p>
    <w:p w14:paraId="772BF79F" w14:textId="5D8DF3ED" w:rsidR="007A79F4" w:rsidRPr="00F1584B" w:rsidRDefault="007A79F4" w:rsidP="00F1584B">
      <w:pPr>
        <w:pStyle w:val="ListParagraph"/>
        <w:spacing w:line="360" w:lineRule="auto"/>
        <w:ind w:left="1080"/>
        <w:jc w:val="both"/>
        <w:rPr>
          <w:rFonts w:ascii="Times New Roman" w:hAnsi="Times New Roman" w:cs="Times New Roman"/>
          <w:b/>
          <w:bCs/>
        </w:rPr>
      </w:pPr>
      <w:r w:rsidRPr="00F1584B">
        <w:rPr>
          <w:rFonts w:ascii="Times New Roman" w:hAnsi="Times New Roman" w:cs="Times New Roman"/>
          <w:b/>
          <w:bCs/>
        </w:rPr>
        <w:t>(a)Safety and Security</w:t>
      </w:r>
    </w:p>
    <w:p w14:paraId="29D3B6FF" w14:textId="77777777" w:rsidR="00F1584B" w:rsidRPr="007A79F4" w:rsidRDefault="00F1584B" w:rsidP="00F1584B">
      <w:pPr>
        <w:pStyle w:val="ListParagraph"/>
        <w:spacing w:line="360" w:lineRule="auto"/>
        <w:ind w:left="1080"/>
        <w:jc w:val="both"/>
        <w:rPr>
          <w:rFonts w:ascii="Times New Roman" w:hAnsi="Times New Roman" w:cs="Times New Roman"/>
        </w:rPr>
      </w:pPr>
    </w:p>
    <w:p w14:paraId="4015D548" w14:textId="6990F3A7" w:rsidR="007A79F4" w:rsidRPr="007A79F4" w:rsidRDefault="007A79F4" w:rsidP="00F1584B">
      <w:pPr>
        <w:pStyle w:val="ListParagraph"/>
        <w:spacing w:line="360" w:lineRule="auto"/>
        <w:ind w:left="1080"/>
        <w:jc w:val="both"/>
        <w:rPr>
          <w:rFonts w:ascii="Times New Roman" w:hAnsi="Times New Roman" w:cs="Times New Roman"/>
        </w:rPr>
      </w:pPr>
      <w:r w:rsidRPr="007A79F4">
        <w:rPr>
          <w:rFonts w:ascii="Times New Roman" w:hAnsi="Times New Roman" w:cs="Times New Roman"/>
        </w:rPr>
        <w:t xml:space="preserve">• Well-trained and vigilant women security guards stationed across the campus. </w:t>
      </w:r>
    </w:p>
    <w:p w14:paraId="1A8FA7B9" w14:textId="1B80DF3A" w:rsidR="007A79F4" w:rsidRPr="007A79F4" w:rsidRDefault="007A79F4" w:rsidP="00F1584B">
      <w:pPr>
        <w:pStyle w:val="ListParagraph"/>
        <w:spacing w:line="360" w:lineRule="auto"/>
        <w:ind w:left="1080"/>
        <w:jc w:val="both"/>
        <w:rPr>
          <w:rFonts w:ascii="Times New Roman" w:hAnsi="Times New Roman" w:cs="Times New Roman"/>
        </w:rPr>
      </w:pPr>
      <w:r w:rsidRPr="007A79F4">
        <w:rPr>
          <w:rFonts w:ascii="Times New Roman" w:hAnsi="Times New Roman" w:cs="Times New Roman"/>
        </w:rPr>
        <w:t xml:space="preserve">• Security checkpoints at all campus entries and exits. </w:t>
      </w:r>
    </w:p>
    <w:p w14:paraId="2F3D6B91" w14:textId="77777777" w:rsidR="007A79F4" w:rsidRPr="007A79F4" w:rsidRDefault="007A79F4" w:rsidP="00F1584B">
      <w:pPr>
        <w:pStyle w:val="ListParagraph"/>
        <w:spacing w:line="360" w:lineRule="auto"/>
        <w:ind w:left="1080"/>
        <w:jc w:val="both"/>
        <w:rPr>
          <w:rFonts w:ascii="Times New Roman" w:hAnsi="Times New Roman" w:cs="Times New Roman"/>
        </w:rPr>
      </w:pPr>
      <w:r w:rsidRPr="007A79F4">
        <w:rPr>
          <w:rFonts w:ascii="Times New Roman" w:hAnsi="Times New Roman" w:cs="Times New Roman"/>
        </w:rPr>
        <w:t xml:space="preserve">• Rotational duty by all faculty members for discipline and security. </w:t>
      </w:r>
    </w:p>
    <w:p w14:paraId="162143A6" w14:textId="1C489AFC" w:rsidR="007A79F4" w:rsidRPr="007A79F4" w:rsidRDefault="007A79F4" w:rsidP="00F1584B">
      <w:pPr>
        <w:pStyle w:val="ListParagraph"/>
        <w:spacing w:line="360" w:lineRule="auto"/>
        <w:ind w:left="1080"/>
        <w:jc w:val="both"/>
        <w:rPr>
          <w:rFonts w:ascii="Times New Roman" w:hAnsi="Times New Roman" w:cs="Times New Roman"/>
        </w:rPr>
      </w:pPr>
      <w:r w:rsidRPr="007A79F4">
        <w:rPr>
          <w:rFonts w:ascii="Times New Roman" w:hAnsi="Times New Roman" w:cs="Times New Roman"/>
        </w:rPr>
        <w:t xml:space="preserve">• The Proctorial Committee includes male and female proctors at institute as well as faculty </w:t>
      </w:r>
      <w:r>
        <w:rPr>
          <w:rFonts w:ascii="Times New Roman" w:hAnsi="Times New Roman" w:cs="Times New Roman"/>
        </w:rPr>
        <w:t xml:space="preserve">   </w:t>
      </w:r>
      <w:r w:rsidRPr="007A79F4">
        <w:rPr>
          <w:rFonts w:ascii="Times New Roman" w:hAnsi="Times New Roman" w:cs="Times New Roman"/>
        </w:rPr>
        <w:t>level.</w:t>
      </w:r>
    </w:p>
    <w:p w14:paraId="60112F9B" w14:textId="77777777" w:rsidR="007A79F4" w:rsidRPr="007A79F4" w:rsidRDefault="007A79F4" w:rsidP="00F1584B">
      <w:pPr>
        <w:pStyle w:val="ListParagraph"/>
        <w:spacing w:line="360" w:lineRule="auto"/>
        <w:ind w:left="1080"/>
        <w:jc w:val="both"/>
        <w:rPr>
          <w:rFonts w:ascii="Times New Roman" w:hAnsi="Times New Roman" w:cs="Times New Roman"/>
        </w:rPr>
      </w:pPr>
      <w:r w:rsidRPr="007A79F4">
        <w:rPr>
          <w:rFonts w:ascii="Times New Roman" w:hAnsi="Times New Roman" w:cs="Times New Roman"/>
        </w:rPr>
        <w:t xml:space="preserve"> • Night Patrols by local community including students and teachers. </w:t>
      </w:r>
    </w:p>
    <w:p w14:paraId="37FFA094" w14:textId="6996C2E0" w:rsidR="007A79F4" w:rsidRPr="007A79F4" w:rsidRDefault="007A79F4" w:rsidP="00F1584B">
      <w:pPr>
        <w:pStyle w:val="ListParagraph"/>
        <w:spacing w:line="360" w:lineRule="auto"/>
        <w:ind w:left="1080"/>
        <w:jc w:val="both"/>
        <w:rPr>
          <w:rFonts w:ascii="Times New Roman" w:hAnsi="Times New Roman" w:cs="Times New Roman"/>
        </w:rPr>
      </w:pPr>
      <w:r w:rsidRPr="007A79F4">
        <w:rPr>
          <w:rFonts w:ascii="Times New Roman" w:hAnsi="Times New Roman" w:cs="Times New Roman"/>
        </w:rPr>
        <w:t>• Strict implementation of Anti-Ragging</w:t>
      </w:r>
      <w:r>
        <w:rPr>
          <w:rFonts w:ascii="Times New Roman" w:hAnsi="Times New Roman" w:cs="Times New Roman"/>
        </w:rPr>
        <w:t xml:space="preserve"> and </w:t>
      </w:r>
      <w:r w:rsidRPr="007A79F4">
        <w:rPr>
          <w:rFonts w:ascii="Times New Roman" w:hAnsi="Times New Roman" w:cs="Times New Roman"/>
        </w:rPr>
        <w:t>Anti-Smoking Campus.</w:t>
      </w:r>
    </w:p>
    <w:p w14:paraId="2EC7842C" w14:textId="10F42813" w:rsidR="007A79F4" w:rsidRPr="007A79F4" w:rsidRDefault="007A79F4" w:rsidP="00F1584B">
      <w:pPr>
        <w:pStyle w:val="ListParagraph"/>
        <w:spacing w:line="360" w:lineRule="auto"/>
        <w:ind w:left="1080"/>
        <w:jc w:val="both"/>
        <w:rPr>
          <w:rFonts w:ascii="Times New Roman" w:hAnsi="Times New Roman" w:cs="Times New Roman"/>
        </w:rPr>
      </w:pPr>
      <w:r w:rsidRPr="007A79F4">
        <w:rPr>
          <w:rFonts w:ascii="Times New Roman" w:hAnsi="Times New Roman" w:cs="Times New Roman"/>
        </w:rPr>
        <w:t xml:space="preserve"> • Awareness campaigns on women safety and gender sensitivity through street plays (</w:t>
      </w:r>
      <w:proofErr w:type="spellStart"/>
      <w:r w:rsidRPr="007A79F4">
        <w:rPr>
          <w:rFonts w:ascii="Times New Roman" w:hAnsi="Times New Roman" w:cs="Times New Roman"/>
        </w:rPr>
        <w:t>Nukkad</w:t>
      </w:r>
      <w:proofErr w:type="spellEnd"/>
      <w:r w:rsidRPr="007A79F4">
        <w:rPr>
          <w:rFonts w:ascii="Times New Roman" w:hAnsi="Times New Roman" w:cs="Times New Roman"/>
        </w:rPr>
        <w:t xml:space="preserve"> Natak), rallies and camps by NSS student volunteers.</w:t>
      </w:r>
    </w:p>
    <w:p w14:paraId="0A031860" w14:textId="2800B19F" w:rsidR="007A0746" w:rsidRPr="00DA7627" w:rsidRDefault="007A79F4" w:rsidP="00DA7627">
      <w:pPr>
        <w:pStyle w:val="ListParagraph"/>
        <w:spacing w:line="360" w:lineRule="auto"/>
        <w:ind w:left="1080"/>
        <w:jc w:val="both"/>
        <w:rPr>
          <w:rFonts w:ascii="Times New Roman" w:hAnsi="Times New Roman" w:cs="Times New Roman"/>
        </w:rPr>
      </w:pPr>
      <w:r w:rsidRPr="007A79F4">
        <w:rPr>
          <w:rFonts w:ascii="Times New Roman" w:hAnsi="Times New Roman" w:cs="Times New Roman"/>
        </w:rPr>
        <w:t xml:space="preserve">• Separate hostels for men and women with dedicated wardens. </w:t>
      </w:r>
    </w:p>
    <w:p w14:paraId="4974112A" w14:textId="77777777" w:rsidR="007A79F4" w:rsidRPr="007A79F4" w:rsidRDefault="007A79F4" w:rsidP="00F1584B">
      <w:pPr>
        <w:pStyle w:val="ListParagraph"/>
        <w:spacing w:line="360" w:lineRule="auto"/>
        <w:ind w:left="1080"/>
        <w:jc w:val="both"/>
        <w:rPr>
          <w:rFonts w:ascii="Times New Roman" w:hAnsi="Times New Roman" w:cs="Times New Roman"/>
        </w:rPr>
      </w:pPr>
      <w:r w:rsidRPr="007A79F4">
        <w:rPr>
          <w:rFonts w:ascii="Times New Roman" w:hAnsi="Times New Roman" w:cs="Times New Roman"/>
        </w:rPr>
        <w:t xml:space="preserve">• The Institute is the preferred destination of parents for education of their female wards as evidenced by the Stakeholder Feedback. </w:t>
      </w:r>
    </w:p>
    <w:p w14:paraId="15660113" w14:textId="72E12E67" w:rsidR="007E1B33" w:rsidRDefault="007A79F4" w:rsidP="00F1584B">
      <w:pPr>
        <w:pStyle w:val="ListParagraph"/>
        <w:spacing w:line="360" w:lineRule="auto"/>
        <w:ind w:left="1080"/>
        <w:jc w:val="both"/>
        <w:rPr>
          <w:rFonts w:ascii="Times New Roman" w:hAnsi="Times New Roman" w:cs="Times New Roman"/>
        </w:rPr>
      </w:pPr>
      <w:r w:rsidRPr="007A79F4">
        <w:rPr>
          <w:rFonts w:ascii="Times New Roman" w:hAnsi="Times New Roman" w:cs="Times New Roman"/>
        </w:rPr>
        <w:t>• Eco-friendly crèche for wards of institute staff with dedicated staff and faculty supervisors.</w:t>
      </w:r>
    </w:p>
    <w:p w14:paraId="43BE100B" w14:textId="64C15F59" w:rsidR="00DA7627" w:rsidRPr="00F1584B" w:rsidRDefault="00DA7627" w:rsidP="00DA7627">
      <w:pPr>
        <w:pStyle w:val="ListParagraph"/>
        <w:numPr>
          <w:ilvl w:val="0"/>
          <w:numId w:val="14"/>
        </w:numPr>
        <w:spacing w:line="360" w:lineRule="auto"/>
        <w:ind w:left="1418"/>
        <w:jc w:val="both"/>
        <w:rPr>
          <w:rFonts w:ascii="Times New Roman" w:hAnsi="Times New Roman" w:cs="Times New Roman"/>
        </w:rPr>
      </w:pPr>
      <w:r w:rsidRPr="00DA7627">
        <w:rPr>
          <w:rFonts w:ascii="Times New Roman" w:hAnsi="Times New Roman" w:cs="Times New Roman"/>
        </w:rPr>
        <w:t>Emergency contact numbers are displayed in prominent places in the campus</w:t>
      </w:r>
    </w:p>
    <w:p w14:paraId="18DE859A" w14:textId="2BB833D9" w:rsidR="007E1B33" w:rsidRDefault="007E1B33" w:rsidP="00F1584B">
      <w:pPr>
        <w:pStyle w:val="ListParagraph"/>
        <w:spacing w:line="360" w:lineRule="auto"/>
        <w:ind w:left="1080"/>
        <w:rPr>
          <w:rFonts w:ascii="Times New Roman" w:hAnsi="Times New Roman" w:cs="Times New Roman"/>
        </w:rPr>
      </w:pPr>
    </w:p>
    <w:p w14:paraId="5D6AB743" w14:textId="01312432" w:rsidR="007A0746" w:rsidRPr="00F1584B" w:rsidRDefault="007A0746" w:rsidP="00F1584B">
      <w:pPr>
        <w:pStyle w:val="ListParagraph"/>
        <w:spacing w:line="360" w:lineRule="auto"/>
        <w:ind w:left="1080"/>
        <w:rPr>
          <w:rFonts w:ascii="Times New Roman" w:hAnsi="Times New Roman" w:cs="Times New Roman"/>
          <w:b/>
          <w:bCs/>
        </w:rPr>
      </w:pPr>
      <w:r w:rsidRPr="00F1584B">
        <w:rPr>
          <w:rFonts w:ascii="Times New Roman" w:hAnsi="Times New Roman" w:cs="Times New Roman"/>
          <w:b/>
          <w:bCs/>
        </w:rPr>
        <w:t>(b) Counselling</w:t>
      </w:r>
    </w:p>
    <w:p w14:paraId="7E02B999" w14:textId="7788D395" w:rsidR="00F1584B" w:rsidRDefault="00F1584B" w:rsidP="00F1584B">
      <w:pPr>
        <w:pStyle w:val="ListParagraph"/>
        <w:numPr>
          <w:ilvl w:val="0"/>
          <w:numId w:val="12"/>
        </w:numPr>
        <w:spacing w:line="360" w:lineRule="auto"/>
        <w:ind w:left="1418"/>
        <w:rPr>
          <w:rFonts w:ascii="Times New Roman" w:hAnsi="Times New Roman" w:cs="Times New Roman"/>
        </w:rPr>
      </w:pPr>
      <w:r w:rsidRPr="00F1584B">
        <w:rPr>
          <w:rFonts w:ascii="Times New Roman" w:hAnsi="Times New Roman" w:cs="Times New Roman"/>
        </w:rPr>
        <w:t>Faculty counsel the students during mentoring regarding academic performance, career plans and</w:t>
      </w:r>
      <w:r>
        <w:rPr>
          <w:rFonts w:ascii="Times New Roman" w:hAnsi="Times New Roman" w:cs="Times New Roman"/>
        </w:rPr>
        <w:t xml:space="preserve"> </w:t>
      </w:r>
      <w:r w:rsidRPr="00F1584B">
        <w:rPr>
          <w:rFonts w:ascii="Times New Roman" w:hAnsi="Times New Roman" w:cs="Times New Roman"/>
        </w:rPr>
        <w:t>personal issues</w:t>
      </w:r>
      <w:r>
        <w:rPr>
          <w:rFonts w:ascii="Times New Roman" w:hAnsi="Times New Roman" w:cs="Times New Roman"/>
        </w:rPr>
        <w:t>.</w:t>
      </w:r>
    </w:p>
    <w:p w14:paraId="55464617" w14:textId="20C651A6" w:rsidR="007A0746" w:rsidRPr="00F1584B" w:rsidRDefault="00F1584B" w:rsidP="00F1584B">
      <w:pPr>
        <w:pStyle w:val="ListParagraph"/>
        <w:numPr>
          <w:ilvl w:val="0"/>
          <w:numId w:val="12"/>
        </w:numPr>
        <w:spacing w:line="360" w:lineRule="auto"/>
        <w:ind w:left="1418"/>
        <w:rPr>
          <w:rFonts w:ascii="Times New Roman" w:hAnsi="Times New Roman" w:cs="Times New Roman"/>
        </w:rPr>
      </w:pPr>
      <w:r w:rsidRPr="00F1584B">
        <w:rPr>
          <w:rFonts w:ascii="Times New Roman" w:hAnsi="Times New Roman" w:cs="Times New Roman"/>
        </w:rPr>
        <w:lastRenderedPageBreak/>
        <w:t>Head of the department monitors the students and counsel the students regarding depression or</w:t>
      </w:r>
      <w:r>
        <w:rPr>
          <w:rFonts w:ascii="Times New Roman" w:hAnsi="Times New Roman" w:cs="Times New Roman"/>
        </w:rPr>
        <w:t xml:space="preserve"> </w:t>
      </w:r>
      <w:r w:rsidRPr="00F1584B">
        <w:rPr>
          <w:rFonts w:ascii="Times New Roman" w:hAnsi="Times New Roman" w:cs="Times New Roman"/>
        </w:rPr>
        <w:t>misbehaviour</w:t>
      </w:r>
      <w:r>
        <w:rPr>
          <w:rFonts w:ascii="Times New Roman" w:hAnsi="Times New Roman" w:cs="Times New Roman"/>
        </w:rPr>
        <w:t>.</w:t>
      </w:r>
    </w:p>
    <w:p w14:paraId="7CA1B9D6" w14:textId="5CAC4884" w:rsidR="007A0746" w:rsidRPr="007A0746" w:rsidRDefault="007A0746" w:rsidP="00F1584B">
      <w:pPr>
        <w:pStyle w:val="ListParagraph"/>
        <w:spacing w:line="360" w:lineRule="auto"/>
        <w:ind w:left="1080"/>
        <w:rPr>
          <w:rFonts w:ascii="Times New Roman" w:hAnsi="Times New Roman" w:cs="Times New Roman"/>
        </w:rPr>
      </w:pPr>
      <w:r w:rsidRPr="007A0746">
        <w:rPr>
          <w:rFonts w:ascii="Times New Roman" w:hAnsi="Times New Roman" w:cs="Times New Roman"/>
        </w:rPr>
        <w:t xml:space="preserve">• </w:t>
      </w:r>
      <w:r w:rsidR="00DA7627">
        <w:rPr>
          <w:rFonts w:ascii="Times New Roman" w:hAnsi="Times New Roman" w:cs="Times New Roman"/>
        </w:rPr>
        <w:t xml:space="preserve">    </w:t>
      </w:r>
      <w:r w:rsidRPr="007A0746">
        <w:rPr>
          <w:rFonts w:ascii="Times New Roman" w:hAnsi="Times New Roman" w:cs="Times New Roman"/>
        </w:rPr>
        <w:t xml:space="preserve">Formal and informal avenues for counselling male and female students and staff </w:t>
      </w:r>
      <w:r w:rsidR="00DA7627" w:rsidRPr="007A0746">
        <w:rPr>
          <w:rFonts w:ascii="Times New Roman" w:hAnsi="Times New Roman" w:cs="Times New Roman"/>
        </w:rPr>
        <w:t xml:space="preserve">for </w:t>
      </w:r>
      <w:r w:rsidR="00DA7627">
        <w:rPr>
          <w:rFonts w:ascii="Times New Roman" w:hAnsi="Times New Roman" w:cs="Times New Roman"/>
        </w:rPr>
        <w:t>academic</w:t>
      </w:r>
      <w:r w:rsidRPr="007A0746">
        <w:rPr>
          <w:rFonts w:ascii="Times New Roman" w:hAnsi="Times New Roman" w:cs="Times New Roman"/>
        </w:rPr>
        <w:t xml:space="preserve"> and other issues/problems.</w:t>
      </w:r>
    </w:p>
    <w:p w14:paraId="413CA786" w14:textId="61B4C8F9" w:rsidR="007A0746" w:rsidRPr="007A0746" w:rsidRDefault="007A0746" w:rsidP="00F1584B">
      <w:pPr>
        <w:pStyle w:val="ListParagraph"/>
        <w:spacing w:line="360" w:lineRule="auto"/>
        <w:ind w:left="1080"/>
        <w:rPr>
          <w:rFonts w:ascii="Times New Roman" w:hAnsi="Times New Roman" w:cs="Times New Roman"/>
        </w:rPr>
      </w:pPr>
      <w:r w:rsidRPr="007A0746">
        <w:rPr>
          <w:rFonts w:ascii="Times New Roman" w:hAnsi="Times New Roman" w:cs="Times New Roman"/>
        </w:rPr>
        <w:t>• Class and Proctorial Committees are available for counselling of both males and female</w:t>
      </w:r>
      <w:r>
        <w:rPr>
          <w:rFonts w:ascii="Times New Roman" w:hAnsi="Times New Roman" w:cs="Times New Roman"/>
        </w:rPr>
        <w:t>’</w:t>
      </w:r>
      <w:r w:rsidRPr="007A0746">
        <w:rPr>
          <w:rFonts w:ascii="Times New Roman" w:hAnsi="Times New Roman" w:cs="Times New Roman"/>
        </w:rPr>
        <w:t>s</w:t>
      </w:r>
      <w:r>
        <w:rPr>
          <w:rFonts w:ascii="Times New Roman" w:hAnsi="Times New Roman" w:cs="Times New Roman"/>
        </w:rPr>
        <w:t xml:space="preserve"> </w:t>
      </w:r>
      <w:r w:rsidRPr="007A0746">
        <w:rPr>
          <w:rFonts w:ascii="Times New Roman" w:hAnsi="Times New Roman" w:cs="Times New Roman"/>
        </w:rPr>
        <w:t>students.</w:t>
      </w:r>
    </w:p>
    <w:p w14:paraId="25DEB18A" w14:textId="33797B41" w:rsidR="007A0746" w:rsidRPr="007A0746" w:rsidRDefault="007A0746" w:rsidP="00F1584B">
      <w:pPr>
        <w:pStyle w:val="ListParagraph"/>
        <w:spacing w:line="360" w:lineRule="auto"/>
        <w:ind w:left="1080"/>
        <w:rPr>
          <w:rFonts w:ascii="Times New Roman" w:hAnsi="Times New Roman" w:cs="Times New Roman"/>
        </w:rPr>
      </w:pPr>
      <w:r w:rsidRPr="007A0746">
        <w:rPr>
          <w:rFonts w:ascii="Times New Roman" w:hAnsi="Times New Roman" w:cs="Times New Roman"/>
        </w:rPr>
        <w:t>• Grievance Redressal Committees for staff and students</w:t>
      </w:r>
      <w:r>
        <w:rPr>
          <w:rFonts w:ascii="Times New Roman" w:hAnsi="Times New Roman" w:cs="Times New Roman"/>
        </w:rPr>
        <w:t>.</w:t>
      </w:r>
      <w:r w:rsidRPr="007A0746">
        <w:rPr>
          <w:rFonts w:ascii="Times New Roman" w:hAnsi="Times New Roman" w:cs="Times New Roman"/>
        </w:rPr>
        <w:t xml:space="preserve"> </w:t>
      </w:r>
    </w:p>
    <w:p w14:paraId="3CB75A38" w14:textId="77777777" w:rsidR="007A0746" w:rsidRPr="007A0746" w:rsidRDefault="007A0746" w:rsidP="00F1584B">
      <w:pPr>
        <w:pStyle w:val="ListParagraph"/>
        <w:spacing w:line="360" w:lineRule="auto"/>
        <w:ind w:left="1080"/>
        <w:rPr>
          <w:rFonts w:ascii="Times New Roman" w:hAnsi="Times New Roman" w:cs="Times New Roman"/>
        </w:rPr>
      </w:pPr>
      <w:r w:rsidRPr="007A0746">
        <w:rPr>
          <w:rFonts w:ascii="Times New Roman" w:hAnsi="Times New Roman" w:cs="Times New Roman"/>
        </w:rPr>
        <w:t xml:space="preserve">• Campaigns against female feticide. </w:t>
      </w:r>
    </w:p>
    <w:p w14:paraId="0E693C9A" w14:textId="6CC1B9DA" w:rsidR="007A0746" w:rsidRPr="007A0746" w:rsidRDefault="007A0746" w:rsidP="00F1584B">
      <w:pPr>
        <w:pStyle w:val="ListParagraph"/>
        <w:spacing w:line="360" w:lineRule="auto"/>
        <w:ind w:left="1080"/>
        <w:rPr>
          <w:rFonts w:ascii="Times New Roman" w:hAnsi="Times New Roman" w:cs="Times New Roman"/>
        </w:rPr>
      </w:pPr>
      <w:r w:rsidRPr="007A0746">
        <w:rPr>
          <w:rFonts w:ascii="Times New Roman" w:hAnsi="Times New Roman" w:cs="Times New Roman"/>
        </w:rPr>
        <w:t>• Faculty Placement Cells and Alumni Placement Assistance Cell</w:t>
      </w:r>
      <w:r>
        <w:rPr>
          <w:rFonts w:ascii="Times New Roman" w:hAnsi="Times New Roman" w:cs="Times New Roman"/>
        </w:rPr>
        <w:t>.</w:t>
      </w:r>
      <w:r w:rsidRPr="007A0746">
        <w:rPr>
          <w:rFonts w:ascii="Times New Roman" w:hAnsi="Times New Roman" w:cs="Times New Roman"/>
        </w:rPr>
        <w:t xml:space="preserve"> </w:t>
      </w:r>
    </w:p>
    <w:p w14:paraId="0F4569A2" w14:textId="1855D0C3" w:rsidR="007A0746" w:rsidRPr="007A0746" w:rsidRDefault="007A0746" w:rsidP="00F1584B">
      <w:pPr>
        <w:pStyle w:val="ListParagraph"/>
        <w:spacing w:line="360" w:lineRule="auto"/>
        <w:ind w:left="1080"/>
        <w:rPr>
          <w:rFonts w:ascii="Times New Roman" w:hAnsi="Times New Roman" w:cs="Times New Roman"/>
        </w:rPr>
      </w:pPr>
      <w:r w:rsidRPr="007A0746">
        <w:rPr>
          <w:rFonts w:ascii="Times New Roman" w:hAnsi="Times New Roman" w:cs="Times New Roman"/>
        </w:rPr>
        <w:t xml:space="preserve">• Others – Entrance Exam Counselling, Matrimonial Counselling, Orientation </w:t>
      </w:r>
      <w:r>
        <w:rPr>
          <w:rFonts w:ascii="Times New Roman" w:hAnsi="Times New Roman" w:cs="Times New Roman"/>
        </w:rPr>
        <w:t>Programmes</w:t>
      </w:r>
      <w:r w:rsidRPr="007A0746">
        <w:rPr>
          <w:rFonts w:ascii="Times New Roman" w:hAnsi="Times New Roman" w:cs="Times New Roman"/>
        </w:rPr>
        <w:t xml:space="preserve"> for Teachers and Students.</w:t>
      </w:r>
    </w:p>
    <w:p w14:paraId="54A9C992" w14:textId="73371EC0" w:rsidR="007E1B33" w:rsidRDefault="007A0746" w:rsidP="00F1584B">
      <w:pPr>
        <w:pStyle w:val="ListParagraph"/>
        <w:spacing w:line="360" w:lineRule="auto"/>
        <w:ind w:left="1080"/>
        <w:rPr>
          <w:rFonts w:ascii="Times New Roman" w:hAnsi="Times New Roman" w:cs="Times New Roman"/>
        </w:rPr>
      </w:pPr>
      <w:r w:rsidRPr="007A0746">
        <w:rPr>
          <w:rFonts w:ascii="Times New Roman" w:hAnsi="Times New Roman" w:cs="Times New Roman"/>
        </w:rPr>
        <w:t>• Medical Counselling, Moral Counselling, Career Counselling, Village Counselling, Vocation Counselling.</w:t>
      </w:r>
    </w:p>
    <w:p w14:paraId="24A3969A" w14:textId="33A552EC" w:rsidR="00F1584B" w:rsidRDefault="00F1584B" w:rsidP="00F1584B">
      <w:pPr>
        <w:pStyle w:val="ListParagraph"/>
        <w:spacing w:line="360" w:lineRule="auto"/>
        <w:ind w:left="1080"/>
        <w:rPr>
          <w:rFonts w:ascii="Times New Roman" w:hAnsi="Times New Roman" w:cs="Times New Roman"/>
        </w:rPr>
      </w:pPr>
    </w:p>
    <w:p w14:paraId="1FE8FB30" w14:textId="4314FAF7" w:rsidR="00F1584B" w:rsidRDefault="00F1584B" w:rsidP="00F1584B">
      <w:pPr>
        <w:spacing w:line="360" w:lineRule="auto"/>
        <w:ind w:firstLine="720"/>
        <w:rPr>
          <w:rFonts w:ascii="Times New Roman" w:hAnsi="Times New Roman" w:cs="Times New Roman"/>
        </w:rPr>
      </w:pPr>
      <w:r w:rsidRPr="00DA7627">
        <w:rPr>
          <w:rFonts w:ascii="Times New Roman" w:hAnsi="Times New Roman" w:cs="Times New Roman"/>
          <w:b/>
          <w:bCs/>
        </w:rPr>
        <w:t>(C) Common Rooms</w:t>
      </w:r>
      <w:r w:rsidRPr="00F1584B">
        <w:rPr>
          <w:rFonts w:ascii="Times New Roman" w:hAnsi="Times New Roman" w:cs="Times New Roman"/>
        </w:rPr>
        <w:t>.</w:t>
      </w:r>
    </w:p>
    <w:p w14:paraId="2A3273F1" w14:textId="60A0B30F" w:rsidR="00F1584B" w:rsidRDefault="00F1584B" w:rsidP="00F1584B">
      <w:pPr>
        <w:pStyle w:val="ListParagraph"/>
        <w:numPr>
          <w:ilvl w:val="0"/>
          <w:numId w:val="13"/>
        </w:numPr>
        <w:spacing w:line="360" w:lineRule="auto"/>
        <w:ind w:left="1418"/>
        <w:rPr>
          <w:rFonts w:ascii="Times New Roman" w:hAnsi="Times New Roman" w:cs="Times New Roman"/>
        </w:rPr>
      </w:pPr>
      <w:r w:rsidRPr="00F1584B">
        <w:rPr>
          <w:rFonts w:ascii="Times New Roman" w:hAnsi="Times New Roman" w:cs="Times New Roman"/>
        </w:rPr>
        <w:t>Health Centre is available in the campus with qualified physician with separate treatment rooms for</w:t>
      </w:r>
      <w:r>
        <w:rPr>
          <w:rFonts w:ascii="Times New Roman" w:hAnsi="Times New Roman" w:cs="Times New Roman"/>
        </w:rPr>
        <w:t xml:space="preserve"> </w:t>
      </w:r>
      <w:r w:rsidRPr="00F1584B">
        <w:rPr>
          <w:rFonts w:ascii="Times New Roman" w:hAnsi="Times New Roman" w:cs="Times New Roman"/>
        </w:rPr>
        <w:t>girls and boys. Free medicines are provided on requirement.</w:t>
      </w:r>
    </w:p>
    <w:p w14:paraId="16ECA861" w14:textId="6C96B6BF" w:rsidR="00F1584B" w:rsidRPr="00F1584B" w:rsidRDefault="00F1584B" w:rsidP="00F1584B">
      <w:pPr>
        <w:pStyle w:val="ListParagraph"/>
        <w:numPr>
          <w:ilvl w:val="0"/>
          <w:numId w:val="13"/>
        </w:numPr>
        <w:spacing w:line="360" w:lineRule="auto"/>
        <w:ind w:left="1418"/>
        <w:rPr>
          <w:rFonts w:ascii="Times New Roman" w:hAnsi="Times New Roman" w:cs="Times New Roman"/>
        </w:rPr>
      </w:pPr>
      <w:r w:rsidRPr="00F1584B">
        <w:rPr>
          <w:rFonts w:ascii="Times New Roman" w:hAnsi="Times New Roman" w:cs="Times New Roman"/>
        </w:rPr>
        <w:t>Separate space and courts are provided for sports and games of girls and they are always encouraged.</w:t>
      </w:r>
    </w:p>
    <w:p w14:paraId="5C7853F8" w14:textId="38F31E74" w:rsidR="00FF7F29" w:rsidRDefault="00FF7F29" w:rsidP="00FF7F29">
      <w:pPr>
        <w:ind w:firstLine="720"/>
        <w:rPr>
          <w:rFonts w:ascii="Times New Roman" w:hAnsi="Times New Roman" w:cs="Times New Roman"/>
          <w:b/>
          <w:bCs/>
        </w:rPr>
      </w:pPr>
      <w:r w:rsidRPr="00FF7F29">
        <w:rPr>
          <w:rFonts w:ascii="Times New Roman" w:hAnsi="Times New Roman" w:cs="Times New Roman"/>
          <w:b/>
          <w:bCs/>
        </w:rPr>
        <w:t>(E). Any other relevant information.</w:t>
      </w:r>
    </w:p>
    <w:p w14:paraId="7309B873" w14:textId="00F06E5A" w:rsidR="00771683" w:rsidRDefault="00EF7D96" w:rsidP="00771683">
      <w:pPr>
        <w:spacing w:line="360" w:lineRule="auto"/>
        <w:ind w:left="720"/>
        <w:jc w:val="both"/>
        <w:rPr>
          <w:rFonts w:ascii="Times New Roman" w:hAnsi="Times New Roman" w:cs="Times New Roman"/>
        </w:rPr>
      </w:pPr>
      <w:r w:rsidRPr="00DA6149">
        <w:rPr>
          <w:rFonts w:ascii="Times New Roman" w:hAnsi="Times New Roman" w:cs="Times New Roman"/>
        </w:rPr>
        <w:t xml:space="preserve">Baddi University of Emerging Sciences and Technology offer ‘BETIYON </w:t>
      </w:r>
      <w:r w:rsidR="00DA6149" w:rsidRPr="00DA6149">
        <w:rPr>
          <w:rFonts w:ascii="Times New Roman" w:hAnsi="Times New Roman" w:cs="Times New Roman"/>
        </w:rPr>
        <w:t>KI BARI</w:t>
      </w:r>
      <w:r w:rsidRPr="00DA6149">
        <w:rPr>
          <w:rFonts w:ascii="Times New Roman" w:hAnsi="Times New Roman" w:cs="Times New Roman"/>
        </w:rPr>
        <w:t xml:space="preserve">’ (BKB) is </w:t>
      </w:r>
      <w:r w:rsidR="00DA6149" w:rsidRPr="00DA6149">
        <w:rPr>
          <w:rFonts w:ascii="Times New Roman" w:hAnsi="Times New Roman" w:cs="Times New Roman"/>
        </w:rPr>
        <w:t xml:space="preserve">BUEST's own unique initiative to promote professional education among girl students of Himachal Pradesh, to enable them to </w:t>
      </w:r>
      <w:r w:rsidR="00F331D2" w:rsidRPr="00DA6149">
        <w:rPr>
          <w:rFonts w:ascii="Times New Roman" w:hAnsi="Times New Roman" w:cs="Times New Roman"/>
        </w:rPr>
        <w:t>carve</w:t>
      </w:r>
      <w:r w:rsidR="00DA6149" w:rsidRPr="00DA6149">
        <w:rPr>
          <w:rFonts w:ascii="Times New Roman" w:hAnsi="Times New Roman" w:cs="Times New Roman"/>
        </w:rPr>
        <w:t xml:space="preserve"> out a distinct niche themselves to saver the fruits of growths and industrialization. BKB is an exclusive scholarship scheme for girl students who intend to excel on professional front.</w:t>
      </w:r>
    </w:p>
    <w:p w14:paraId="1F73A25A" w14:textId="0CC4E19E" w:rsidR="007E1B33" w:rsidRPr="00987435" w:rsidRDefault="00000000" w:rsidP="00771683">
      <w:pPr>
        <w:spacing w:line="360" w:lineRule="auto"/>
        <w:ind w:left="720"/>
        <w:jc w:val="both"/>
        <w:rPr>
          <w:rFonts w:ascii="Times New Roman" w:hAnsi="Times New Roman" w:cs="Times New Roman"/>
          <w:vertAlign w:val="subscript"/>
        </w:rPr>
      </w:pPr>
      <w:hyperlink r:id="rId5" w:history="1">
        <w:r w:rsidR="00771683">
          <w:rPr>
            <w:rStyle w:val="Hyperlink"/>
          </w:rPr>
          <w:t>Scholarships - Best Engineering College in Hi</w:t>
        </w:r>
        <w:r w:rsidR="00771683">
          <w:rPr>
            <w:rStyle w:val="Hyperlink"/>
          </w:rPr>
          <w:t>m</w:t>
        </w:r>
        <w:r w:rsidR="00771683">
          <w:rPr>
            <w:rStyle w:val="Hyperlink"/>
          </w:rPr>
          <w:t>achal Pradesh | Best University in Himachal Pradesh | Baddi University</w:t>
        </w:r>
      </w:hyperlink>
      <w:r w:rsidR="003A622A">
        <w:t xml:space="preserve"> </w:t>
      </w:r>
    </w:p>
    <w:bookmarkEnd w:id="0"/>
    <w:p w14:paraId="49177DBF" w14:textId="77777777" w:rsidR="007E1B33" w:rsidRDefault="007E1B33" w:rsidP="007E1B33">
      <w:pPr>
        <w:pStyle w:val="ListParagraph"/>
        <w:ind w:left="1080"/>
        <w:rPr>
          <w:rFonts w:ascii="Times New Roman" w:hAnsi="Times New Roman" w:cs="Times New Roman"/>
        </w:rPr>
      </w:pPr>
    </w:p>
    <w:p w14:paraId="1E597FF1" w14:textId="56D82C4F" w:rsidR="007E1B33" w:rsidRDefault="007E1B33" w:rsidP="007E1B33">
      <w:pPr>
        <w:pStyle w:val="ListParagraph"/>
        <w:ind w:left="1080"/>
        <w:rPr>
          <w:rFonts w:ascii="Times New Roman" w:hAnsi="Times New Roman" w:cs="Times New Roman"/>
        </w:rPr>
      </w:pPr>
    </w:p>
    <w:p w14:paraId="3E28AE30" w14:textId="4EC3D642" w:rsidR="00771683" w:rsidRDefault="00771683" w:rsidP="007E1B33">
      <w:pPr>
        <w:pStyle w:val="ListParagraph"/>
        <w:ind w:left="1080"/>
        <w:rPr>
          <w:rFonts w:ascii="Times New Roman" w:hAnsi="Times New Roman" w:cs="Times New Roman"/>
        </w:rPr>
      </w:pPr>
    </w:p>
    <w:p w14:paraId="49FF875B" w14:textId="466AA318" w:rsidR="00771683" w:rsidRDefault="00771683" w:rsidP="007E1B33">
      <w:pPr>
        <w:pStyle w:val="ListParagraph"/>
        <w:ind w:left="1080"/>
        <w:rPr>
          <w:rFonts w:ascii="Times New Roman" w:hAnsi="Times New Roman" w:cs="Times New Roman"/>
        </w:rPr>
      </w:pPr>
    </w:p>
    <w:p w14:paraId="03FFAE6F" w14:textId="02D37C38" w:rsidR="00771683" w:rsidRDefault="00771683" w:rsidP="007E1B33">
      <w:pPr>
        <w:pStyle w:val="ListParagraph"/>
        <w:ind w:left="1080"/>
        <w:rPr>
          <w:rFonts w:ascii="Times New Roman" w:hAnsi="Times New Roman" w:cs="Times New Roman"/>
        </w:rPr>
      </w:pPr>
    </w:p>
    <w:p w14:paraId="0651240C" w14:textId="1D724984" w:rsidR="00771683" w:rsidRDefault="00771683" w:rsidP="007E1B33">
      <w:pPr>
        <w:pStyle w:val="ListParagraph"/>
        <w:ind w:left="1080"/>
        <w:rPr>
          <w:rFonts w:ascii="Times New Roman" w:hAnsi="Times New Roman" w:cs="Times New Roman"/>
        </w:rPr>
      </w:pPr>
    </w:p>
    <w:p w14:paraId="447B2046" w14:textId="4291F6AB" w:rsidR="00771683" w:rsidRDefault="00771683" w:rsidP="007E1B33">
      <w:pPr>
        <w:pStyle w:val="ListParagraph"/>
        <w:ind w:left="1080"/>
        <w:rPr>
          <w:rFonts w:ascii="Times New Roman" w:hAnsi="Times New Roman" w:cs="Times New Roman"/>
        </w:rPr>
      </w:pPr>
    </w:p>
    <w:p w14:paraId="2F953A49" w14:textId="0AE9C5CF" w:rsidR="00771683" w:rsidRPr="00F331D2" w:rsidRDefault="00771683" w:rsidP="00F331D2">
      <w:pPr>
        <w:rPr>
          <w:rFonts w:ascii="Times New Roman" w:hAnsi="Times New Roman" w:cs="Times New Roman"/>
        </w:rPr>
      </w:pPr>
    </w:p>
    <w:p w14:paraId="45564E05" w14:textId="1AFBFC05" w:rsidR="00771683" w:rsidRDefault="00771683" w:rsidP="007E1B33">
      <w:pPr>
        <w:pStyle w:val="ListParagraph"/>
        <w:ind w:left="1080"/>
        <w:rPr>
          <w:rFonts w:ascii="Times New Roman" w:hAnsi="Times New Roman" w:cs="Times New Roman"/>
        </w:rPr>
      </w:pPr>
    </w:p>
    <w:p w14:paraId="7ACDC354" w14:textId="6040602A" w:rsidR="00340CE4" w:rsidRPr="003A622A" w:rsidRDefault="00F331D2" w:rsidP="00F331D2">
      <w:pPr>
        <w:rPr>
          <w:rFonts w:ascii="Times New Roman" w:hAnsi="Times New Roman" w:cs="Times New Roman"/>
          <w:sz w:val="48"/>
          <w:szCs w:val="48"/>
        </w:rPr>
      </w:pPr>
      <w:r>
        <w:rPr>
          <w:rFonts w:ascii="Times New Roman" w:hAnsi="Times New Roman" w:cs="Times New Roman"/>
          <w:sz w:val="48"/>
          <w:szCs w:val="48"/>
        </w:rPr>
        <w:lastRenderedPageBreak/>
        <w:t xml:space="preserve">                      </w:t>
      </w:r>
      <w:r w:rsidR="00340CE4" w:rsidRPr="003A622A">
        <w:rPr>
          <w:rFonts w:ascii="Times New Roman" w:hAnsi="Times New Roman" w:cs="Times New Roman"/>
          <w:sz w:val="48"/>
          <w:szCs w:val="48"/>
        </w:rPr>
        <w:t xml:space="preserve">Safety and </w:t>
      </w:r>
      <w:r w:rsidR="003A622A" w:rsidRPr="003A622A">
        <w:rPr>
          <w:rFonts w:ascii="Times New Roman" w:hAnsi="Times New Roman" w:cs="Times New Roman"/>
          <w:sz w:val="48"/>
          <w:szCs w:val="48"/>
        </w:rPr>
        <w:t>S</w:t>
      </w:r>
      <w:r w:rsidR="00340CE4" w:rsidRPr="003A622A">
        <w:rPr>
          <w:rFonts w:ascii="Times New Roman" w:hAnsi="Times New Roman" w:cs="Times New Roman"/>
          <w:sz w:val="48"/>
          <w:szCs w:val="48"/>
        </w:rPr>
        <w:t>ecurity.</w:t>
      </w:r>
    </w:p>
    <w:p w14:paraId="2FEAE55C" w14:textId="14A19601" w:rsidR="00340CE4" w:rsidRPr="00150958" w:rsidRDefault="00150958" w:rsidP="00150958">
      <w:pPr>
        <w:rPr>
          <w:rFonts w:ascii="Times New Roman" w:hAnsi="Times New Roman" w:cs="Times New Roman"/>
          <w:noProof/>
        </w:rPr>
      </w:pPr>
      <w:r>
        <w:rPr>
          <w:rFonts w:ascii="Times New Roman" w:hAnsi="Times New Roman" w:cs="Times New Roman"/>
          <w:noProof/>
        </w:rPr>
        <w:drawing>
          <wp:inline distT="0" distB="0" distL="0" distR="0" wp14:anchorId="0AB92296" wp14:editId="4D58CA58">
            <wp:extent cx="5731510" cy="362267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1510" cy="3622675"/>
                    </a:xfrm>
                    <a:prstGeom prst="rect">
                      <a:avLst/>
                    </a:prstGeom>
                  </pic:spPr>
                </pic:pic>
              </a:graphicData>
            </a:graphic>
          </wp:inline>
        </w:drawing>
      </w:r>
      <w:r>
        <w:rPr>
          <w:rFonts w:ascii="Times New Roman" w:hAnsi="Times New Roman" w:cs="Times New Roman"/>
          <w:noProof/>
        </w:rPr>
        <w:drawing>
          <wp:inline distT="0" distB="0" distL="0" distR="0" wp14:anchorId="25CA875D" wp14:editId="728F9769">
            <wp:extent cx="5731510" cy="4298950"/>
            <wp:effectExtent l="0" t="0" r="254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rFonts w:ascii="Times New Roman" w:hAnsi="Times New Roman" w:cs="Times New Roman"/>
          <w:noProof/>
        </w:rPr>
        <w:lastRenderedPageBreak/>
        <w:drawing>
          <wp:inline distT="0" distB="0" distL="0" distR="0" wp14:anchorId="34D4DC3A" wp14:editId="543E1F03">
            <wp:extent cx="5731510" cy="764222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7642225"/>
                    </a:xfrm>
                    <a:prstGeom prst="rect">
                      <a:avLst/>
                    </a:prstGeom>
                  </pic:spPr>
                </pic:pic>
              </a:graphicData>
            </a:graphic>
          </wp:inline>
        </w:drawing>
      </w:r>
      <w:r>
        <w:rPr>
          <w:rFonts w:ascii="Times New Roman" w:hAnsi="Times New Roman" w:cs="Times New Roman"/>
          <w:noProof/>
        </w:rPr>
        <w:lastRenderedPageBreak/>
        <w:drawing>
          <wp:inline distT="0" distB="0" distL="0" distR="0" wp14:anchorId="4EC2966E" wp14:editId="0D1B766F">
            <wp:extent cx="5731510" cy="764222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7642225"/>
                    </a:xfrm>
                    <a:prstGeom prst="rect">
                      <a:avLst/>
                    </a:prstGeom>
                  </pic:spPr>
                </pic:pic>
              </a:graphicData>
            </a:graphic>
          </wp:inline>
        </w:drawing>
      </w:r>
      <w:r>
        <w:rPr>
          <w:rFonts w:ascii="Times New Roman" w:hAnsi="Times New Roman" w:cs="Times New Roman"/>
          <w:noProof/>
        </w:rPr>
        <w:lastRenderedPageBreak/>
        <w:drawing>
          <wp:inline distT="0" distB="0" distL="0" distR="0" wp14:anchorId="26EFB2EC" wp14:editId="6CD6B1D8">
            <wp:extent cx="5731510" cy="764222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7642225"/>
                    </a:xfrm>
                    <a:prstGeom prst="rect">
                      <a:avLst/>
                    </a:prstGeom>
                  </pic:spPr>
                </pic:pic>
              </a:graphicData>
            </a:graphic>
          </wp:inline>
        </w:drawing>
      </w:r>
      <w:r w:rsidR="00C265AD">
        <w:rPr>
          <w:rFonts w:ascii="Times New Roman" w:hAnsi="Times New Roman" w:cs="Times New Roman"/>
          <w:noProof/>
        </w:rPr>
        <w:lastRenderedPageBreak/>
        <w:drawing>
          <wp:inline distT="0" distB="0" distL="0" distR="0" wp14:anchorId="4305D7B6" wp14:editId="40F86759">
            <wp:extent cx="5727700" cy="3213100"/>
            <wp:effectExtent l="0" t="0" r="6350" b="6350"/>
            <wp:docPr id="6398920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27700" cy="3213100"/>
                    </a:xfrm>
                    <a:prstGeom prst="rect">
                      <a:avLst/>
                    </a:prstGeom>
                    <a:noFill/>
                    <a:ln>
                      <a:noFill/>
                    </a:ln>
                  </pic:spPr>
                </pic:pic>
              </a:graphicData>
            </a:graphic>
          </wp:inline>
        </w:drawing>
      </w:r>
      <w:r>
        <w:rPr>
          <w:rFonts w:ascii="Times New Roman" w:hAnsi="Times New Roman" w:cs="Times New Roman"/>
          <w:noProof/>
        </w:rPr>
        <w:lastRenderedPageBreak/>
        <w:drawing>
          <wp:inline distT="0" distB="0" distL="0" distR="0" wp14:anchorId="39FA40A1" wp14:editId="3AC837C0">
            <wp:extent cx="5731510" cy="764222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7642225"/>
                    </a:xfrm>
                    <a:prstGeom prst="rect">
                      <a:avLst/>
                    </a:prstGeom>
                  </pic:spPr>
                </pic:pic>
              </a:graphicData>
            </a:graphic>
          </wp:inline>
        </w:drawing>
      </w:r>
      <w:r>
        <w:rPr>
          <w:rFonts w:ascii="Times New Roman" w:hAnsi="Times New Roman" w:cs="Times New Roman"/>
          <w:noProof/>
        </w:rPr>
        <w:lastRenderedPageBreak/>
        <w:drawing>
          <wp:inline distT="0" distB="0" distL="0" distR="0" wp14:anchorId="66BB8B63" wp14:editId="255D1F0B">
            <wp:extent cx="5731510" cy="764222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7642225"/>
                    </a:xfrm>
                    <a:prstGeom prst="rect">
                      <a:avLst/>
                    </a:prstGeom>
                  </pic:spPr>
                </pic:pic>
              </a:graphicData>
            </a:graphic>
          </wp:inline>
        </w:drawing>
      </w:r>
      <w:r>
        <w:rPr>
          <w:rFonts w:ascii="Times New Roman" w:hAnsi="Times New Roman" w:cs="Times New Roman"/>
          <w:noProof/>
        </w:rPr>
        <w:lastRenderedPageBreak/>
        <w:drawing>
          <wp:inline distT="0" distB="0" distL="0" distR="0" wp14:anchorId="53446046" wp14:editId="4799FEFB">
            <wp:extent cx="5731510" cy="4298950"/>
            <wp:effectExtent l="0" t="0" r="254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rFonts w:ascii="Times New Roman" w:hAnsi="Times New Roman" w:cs="Times New Roman"/>
          <w:noProof/>
        </w:rPr>
        <w:drawing>
          <wp:inline distT="0" distB="0" distL="0" distR="0" wp14:anchorId="1E88BA4B" wp14:editId="67136E70">
            <wp:extent cx="5731510" cy="4298950"/>
            <wp:effectExtent l="0" t="0" r="254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rFonts w:ascii="Times New Roman" w:hAnsi="Times New Roman" w:cs="Times New Roman"/>
          <w:noProof/>
        </w:rPr>
        <w:lastRenderedPageBreak/>
        <w:drawing>
          <wp:inline distT="0" distB="0" distL="0" distR="0" wp14:anchorId="11A45D9A" wp14:editId="38FA0492">
            <wp:extent cx="5731510" cy="4298950"/>
            <wp:effectExtent l="0" t="0" r="254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96D394A" w14:textId="0B6BB1D5" w:rsidR="00A6072E" w:rsidRPr="00A6072E" w:rsidRDefault="00A6072E" w:rsidP="00A6072E"/>
    <w:p w14:paraId="3D91E230" w14:textId="209F32EA" w:rsidR="00A6072E" w:rsidRPr="00A6072E" w:rsidRDefault="00A6072E" w:rsidP="00A6072E"/>
    <w:p w14:paraId="16710EEE" w14:textId="2ABA89F1" w:rsidR="00A6072E" w:rsidRPr="00A6072E" w:rsidRDefault="00BD5E2A" w:rsidP="00A6072E">
      <w:r>
        <w:rPr>
          <w:noProof/>
        </w:rPr>
        <w:drawing>
          <wp:inline distT="0" distB="0" distL="0" distR="0" wp14:anchorId="12B539EF" wp14:editId="6BE4270A">
            <wp:extent cx="5727700" cy="3213100"/>
            <wp:effectExtent l="0" t="0" r="6350" b="6350"/>
            <wp:docPr id="55395715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27700" cy="3213100"/>
                    </a:xfrm>
                    <a:prstGeom prst="rect">
                      <a:avLst/>
                    </a:prstGeom>
                    <a:noFill/>
                    <a:ln>
                      <a:noFill/>
                    </a:ln>
                  </pic:spPr>
                </pic:pic>
              </a:graphicData>
            </a:graphic>
          </wp:inline>
        </w:drawing>
      </w:r>
    </w:p>
    <w:p w14:paraId="342E72E4" w14:textId="0A5BF27B" w:rsidR="00A6072E" w:rsidRPr="00A6072E" w:rsidRDefault="00BD5E2A" w:rsidP="00A6072E">
      <w:r>
        <w:rPr>
          <w:noProof/>
        </w:rPr>
        <w:lastRenderedPageBreak/>
        <w:drawing>
          <wp:inline distT="0" distB="0" distL="0" distR="0" wp14:anchorId="7C8CAB78" wp14:editId="2C07B674">
            <wp:extent cx="5727700" cy="3213100"/>
            <wp:effectExtent l="0" t="0" r="6350" b="6350"/>
            <wp:docPr id="16064408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27700" cy="3213100"/>
                    </a:xfrm>
                    <a:prstGeom prst="rect">
                      <a:avLst/>
                    </a:prstGeom>
                    <a:noFill/>
                    <a:ln>
                      <a:noFill/>
                    </a:ln>
                  </pic:spPr>
                </pic:pic>
              </a:graphicData>
            </a:graphic>
          </wp:inline>
        </w:drawing>
      </w:r>
      <w:r>
        <w:rPr>
          <w:noProof/>
        </w:rPr>
        <w:drawing>
          <wp:inline distT="0" distB="0" distL="0" distR="0" wp14:anchorId="712E0D17" wp14:editId="666BAEF3">
            <wp:extent cx="5727700" cy="3213100"/>
            <wp:effectExtent l="0" t="0" r="6350" b="6350"/>
            <wp:docPr id="6146790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27700" cy="3213100"/>
                    </a:xfrm>
                    <a:prstGeom prst="rect">
                      <a:avLst/>
                    </a:prstGeom>
                    <a:noFill/>
                    <a:ln>
                      <a:noFill/>
                    </a:ln>
                  </pic:spPr>
                </pic:pic>
              </a:graphicData>
            </a:graphic>
          </wp:inline>
        </w:drawing>
      </w:r>
      <w:r>
        <w:rPr>
          <w:noProof/>
        </w:rPr>
        <w:lastRenderedPageBreak/>
        <w:drawing>
          <wp:inline distT="0" distB="0" distL="0" distR="0" wp14:anchorId="1C6367B3" wp14:editId="3CC91CA0">
            <wp:extent cx="5727700" cy="3213100"/>
            <wp:effectExtent l="0" t="0" r="6350" b="6350"/>
            <wp:docPr id="1398142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27700" cy="3213100"/>
                    </a:xfrm>
                    <a:prstGeom prst="rect">
                      <a:avLst/>
                    </a:prstGeom>
                    <a:noFill/>
                    <a:ln>
                      <a:noFill/>
                    </a:ln>
                  </pic:spPr>
                </pic:pic>
              </a:graphicData>
            </a:graphic>
          </wp:inline>
        </w:drawing>
      </w:r>
    </w:p>
    <w:p w14:paraId="46072CB5" w14:textId="702521E3" w:rsidR="00A6072E" w:rsidRDefault="00BD5E2A" w:rsidP="00A6072E">
      <w:pPr>
        <w:rPr>
          <w:rFonts w:ascii="Times New Roman" w:hAnsi="Times New Roman" w:cs="Times New Roman"/>
          <w:noProof/>
        </w:rPr>
      </w:pPr>
      <w:r>
        <w:rPr>
          <w:rFonts w:ascii="Times New Roman" w:hAnsi="Times New Roman" w:cs="Times New Roman"/>
          <w:noProof/>
        </w:rPr>
        <w:lastRenderedPageBreak/>
        <w:drawing>
          <wp:inline distT="0" distB="0" distL="0" distR="0" wp14:anchorId="4BF1E1D3" wp14:editId="27BBF14F">
            <wp:extent cx="5727700" cy="3213100"/>
            <wp:effectExtent l="0" t="0" r="6350" b="6350"/>
            <wp:docPr id="120112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7700" cy="3213100"/>
                    </a:xfrm>
                    <a:prstGeom prst="rect">
                      <a:avLst/>
                    </a:prstGeom>
                    <a:noFill/>
                    <a:ln>
                      <a:noFill/>
                    </a:ln>
                  </pic:spPr>
                </pic:pic>
              </a:graphicData>
            </a:graphic>
          </wp:inline>
        </w:drawing>
      </w:r>
      <w:r>
        <w:rPr>
          <w:rFonts w:ascii="Times New Roman" w:hAnsi="Times New Roman" w:cs="Times New Roman"/>
          <w:noProof/>
        </w:rPr>
        <w:lastRenderedPageBreak/>
        <w:drawing>
          <wp:inline distT="0" distB="0" distL="0" distR="0" wp14:anchorId="424EC0E1" wp14:editId="1A2F1C15">
            <wp:extent cx="4978400" cy="8864600"/>
            <wp:effectExtent l="0" t="0" r="0" b="0"/>
            <wp:docPr id="8402783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78400" cy="8864600"/>
                    </a:xfrm>
                    <a:prstGeom prst="rect">
                      <a:avLst/>
                    </a:prstGeom>
                    <a:noFill/>
                    <a:ln>
                      <a:noFill/>
                    </a:ln>
                  </pic:spPr>
                </pic:pic>
              </a:graphicData>
            </a:graphic>
          </wp:inline>
        </w:drawing>
      </w:r>
    </w:p>
    <w:p w14:paraId="0324153D" w14:textId="073B1BDA" w:rsidR="00A6072E" w:rsidRDefault="00A6072E" w:rsidP="00A6072E">
      <w:pPr>
        <w:tabs>
          <w:tab w:val="left" w:pos="5325"/>
        </w:tabs>
      </w:pPr>
      <w:r>
        <w:lastRenderedPageBreak/>
        <w:tab/>
      </w:r>
      <w:r w:rsidR="00BD5E2A">
        <w:rPr>
          <w:noProof/>
        </w:rPr>
        <w:drawing>
          <wp:inline distT="0" distB="0" distL="0" distR="0" wp14:anchorId="0F13E971" wp14:editId="7C3C84B7">
            <wp:extent cx="5727700" cy="3213100"/>
            <wp:effectExtent l="0" t="0" r="6350" b="6350"/>
            <wp:docPr id="16536569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27700" cy="3213100"/>
                    </a:xfrm>
                    <a:prstGeom prst="rect">
                      <a:avLst/>
                    </a:prstGeom>
                    <a:noFill/>
                    <a:ln>
                      <a:noFill/>
                    </a:ln>
                  </pic:spPr>
                </pic:pic>
              </a:graphicData>
            </a:graphic>
          </wp:inline>
        </w:drawing>
      </w:r>
      <w:r w:rsidR="00BD5E2A">
        <w:rPr>
          <w:noProof/>
        </w:rPr>
        <w:drawing>
          <wp:inline distT="0" distB="0" distL="0" distR="0" wp14:anchorId="7EDDD5F2" wp14:editId="4176D7A1">
            <wp:extent cx="5727700" cy="3213100"/>
            <wp:effectExtent l="0" t="0" r="6350" b="6350"/>
            <wp:docPr id="8140725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7700" cy="3213100"/>
                    </a:xfrm>
                    <a:prstGeom prst="rect">
                      <a:avLst/>
                    </a:prstGeom>
                    <a:noFill/>
                    <a:ln>
                      <a:noFill/>
                    </a:ln>
                  </pic:spPr>
                </pic:pic>
              </a:graphicData>
            </a:graphic>
          </wp:inline>
        </w:drawing>
      </w:r>
    </w:p>
    <w:p w14:paraId="0FF55815" w14:textId="206EEE8F" w:rsidR="00A6072E" w:rsidRDefault="00A6072E" w:rsidP="00A6072E">
      <w:pPr>
        <w:tabs>
          <w:tab w:val="left" w:pos="5325"/>
        </w:tabs>
      </w:pPr>
    </w:p>
    <w:p w14:paraId="2BC79FC6" w14:textId="1C208F8C" w:rsidR="00A6072E" w:rsidRDefault="00BD5E2A" w:rsidP="00A6072E">
      <w:pPr>
        <w:tabs>
          <w:tab w:val="left" w:pos="5325"/>
        </w:tabs>
      </w:pPr>
      <w:r>
        <w:rPr>
          <w:noProof/>
        </w:rPr>
        <w:lastRenderedPageBreak/>
        <w:drawing>
          <wp:inline distT="0" distB="0" distL="0" distR="0" wp14:anchorId="4D253A09" wp14:editId="2D010B70">
            <wp:extent cx="4978400" cy="8864600"/>
            <wp:effectExtent l="0" t="0" r="0" b="0"/>
            <wp:docPr id="3588319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78400" cy="8864600"/>
                    </a:xfrm>
                    <a:prstGeom prst="rect">
                      <a:avLst/>
                    </a:prstGeom>
                    <a:noFill/>
                    <a:ln>
                      <a:noFill/>
                    </a:ln>
                  </pic:spPr>
                </pic:pic>
              </a:graphicData>
            </a:graphic>
          </wp:inline>
        </w:drawing>
      </w:r>
    </w:p>
    <w:p w14:paraId="6D80CB6A" w14:textId="01089BF2" w:rsidR="00564F84" w:rsidRDefault="00564F84" w:rsidP="00A6072E">
      <w:pPr>
        <w:tabs>
          <w:tab w:val="left" w:pos="5325"/>
        </w:tabs>
      </w:pPr>
    </w:p>
    <w:p w14:paraId="42533EE6" w14:textId="0EA0C8F0" w:rsidR="00564F84" w:rsidRDefault="00564F84" w:rsidP="00A6072E">
      <w:pPr>
        <w:tabs>
          <w:tab w:val="left" w:pos="5325"/>
        </w:tabs>
      </w:pPr>
    </w:p>
    <w:p w14:paraId="494953C9" w14:textId="1D20337E" w:rsidR="00564F84" w:rsidRDefault="00564F84" w:rsidP="00A6072E">
      <w:pPr>
        <w:tabs>
          <w:tab w:val="left" w:pos="5325"/>
        </w:tabs>
      </w:pPr>
    </w:p>
    <w:p w14:paraId="77642AB5" w14:textId="77777777" w:rsidR="00564F84" w:rsidRDefault="00564F84" w:rsidP="00A6072E">
      <w:pPr>
        <w:tabs>
          <w:tab w:val="left" w:pos="5325"/>
        </w:tabs>
      </w:pPr>
    </w:p>
    <w:p w14:paraId="731FD018" w14:textId="77777777" w:rsidR="00564F84" w:rsidRDefault="00564F84" w:rsidP="000E52CA">
      <w:pPr>
        <w:tabs>
          <w:tab w:val="left" w:pos="5325"/>
        </w:tabs>
        <w:jc w:val="center"/>
        <w:rPr>
          <w:rFonts w:ascii="Times New Roman" w:hAnsi="Times New Roman" w:cs="Times New Roman"/>
          <w:b/>
          <w:bCs/>
          <w:sz w:val="32"/>
          <w:szCs w:val="32"/>
        </w:rPr>
      </w:pPr>
    </w:p>
    <w:p w14:paraId="75F5E734" w14:textId="77777777" w:rsidR="00564F84" w:rsidRDefault="00564F84" w:rsidP="000E52CA">
      <w:pPr>
        <w:tabs>
          <w:tab w:val="left" w:pos="5325"/>
        </w:tabs>
        <w:jc w:val="center"/>
        <w:rPr>
          <w:rFonts w:ascii="Times New Roman" w:hAnsi="Times New Roman" w:cs="Times New Roman"/>
          <w:b/>
          <w:bCs/>
          <w:sz w:val="32"/>
          <w:szCs w:val="32"/>
        </w:rPr>
      </w:pPr>
    </w:p>
    <w:p w14:paraId="06A0539C" w14:textId="77777777" w:rsidR="00564F84" w:rsidRDefault="00564F84" w:rsidP="000E52CA">
      <w:pPr>
        <w:tabs>
          <w:tab w:val="left" w:pos="5325"/>
        </w:tabs>
        <w:jc w:val="center"/>
        <w:rPr>
          <w:rFonts w:ascii="Times New Roman" w:hAnsi="Times New Roman" w:cs="Times New Roman"/>
          <w:b/>
          <w:bCs/>
          <w:sz w:val="32"/>
          <w:szCs w:val="32"/>
        </w:rPr>
      </w:pPr>
    </w:p>
    <w:p w14:paraId="4697E942" w14:textId="77777777" w:rsidR="000E52CA" w:rsidRDefault="000E52CA" w:rsidP="00A6072E">
      <w:pPr>
        <w:tabs>
          <w:tab w:val="left" w:pos="5325"/>
        </w:tabs>
      </w:pPr>
    </w:p>
    <w:p w14:paraId="7AF39892" w14:textId="2FF95D39" w:rsidR="00FF3B2D" w:rsidRDefault="00FF3B2D" w:rsidP="000E52CA">
      <w:pPr>
        <w:tabs>
          <w:tab w:val="left" w:pos="5325"/>
        </w:tabs>
        <w:jc w:val="center"/>
      </w:pPr>
    </w:p>
    <w:p w14:paraId="683AB872" w14:textId="7155D96B" w:rsidR="000E52CA" w:rsidRDefault="000E52CA" w:rsidP="00A6072E">
      <w:pPr>
        <w:tabs>
          <w:tab w:val="left" w:pos="5325"/>
        </w:tabs>
      </w:pPr>
    </w:p>
    <w:p w14:paraId="0582C8A6" w14:textId="055835A4" w:rsidR="000E52CA" w:rsidRDefault="000E52CA" w:rsidP="00A6072E">
      <w:pPr>
        <w:tabs>
          <w:tab w:val="left" w:pos="5325"/>
        </w:tabs>
      </w:pPr>
    </w:p>
    <w:p w14:paraId="240E83EF" w14:textId="0C7A125A" w:rsidR="000E52CA" w:rsidRDefault="000E52CA" w:rsidP="000E52CA">
      <w:pPr>
        <w:tabs>
          <w:tab w:val="left" w:pos="5325"/>
        </w:tabs>
        <w:jc w:val="center"/>
      </w:pPr>
    </w:p>
    <w:p w14:paraId="6337D415" w14:textId="7704C585" w:rsidR="00C9336E" w:rsidRDefault="003863F8" w:rsidP="003863F8">
      <w:pPr>
        <w:tabs>
          <w:tab w:val="left" w:pos="5325"/>
        </w:tabs>
        <w:rPr>
          <w:rFonts w:ascii="Times New Roman" w:hAnsi="Times New Roman" w:cs="Times New Roman"/>
          <w:b/>
          <w:bCs/>
          <w:sz w:val="32"/>
          <w:szCs w:val="32"/>
        </w:rPr>
      </w:pPr>
      <w:r>
        <w:rPr>
          <w:rFonts w:ascii="Times New Roman" w:hAnsi="Times New Roman" w:cs="Times New Roman"/>
          <w:b/>
          <w:bCs/>
          <w:sz w:val="32"/>
          <w:szCs w:val="32"/>
        </w:rPr>
        <w:t xml:space="preserve">                      </w:t>
      </w:r>
      <w:r w:rsidR="00C9336E" w:rsidRPr="001C1FC1">
        <w:rPr>
          <w:rFonts w:ascii="Times New Roman" w:hAnsi="Times New Roman" w:cs="Times New Roman"/>
          <w:b/>
          <w:bCs/>
          <w:sz w:val="32"/>
          <w:szCs w:val="32"/>
        </w:rPr>
        <w:t>ANTI RAGGING COMMITTEE 201</w:t>
      </w:r>
      <w:r w:rsidR="00C9336E">
        <w:rPr>
          <w:rFonts w:ascii="Times New Roman" w:hAnsi="Times New Roman" w:cs="Times New Roman"/>
          <w:b/>
          <w:bCs/>
          <w:sz w:val="32"/>
          <w:szCs w:val="32"/>
        </w:rPr>
        <w:t>9</w:t>
      </w:r>
    </w:p>
    <w:p w14:paraId="7123A3CD" w14:textId="29773B53" w:rsidR="00C9336E" w:rsidRDefault="00C9336E" w:rsidP="00C9336E">
      <w:pPr>
        <w:tabs>
          <w:tab w:val="left" w:pos="5325"/>
        </w:tabs>
        <w:jc w:val="center"/>
        <w:rPr>
          <w:rFonts w:ascii="Times New Roman" w:hAnsi="Times New Roman" w:cs="Times New Roman"/>
          <w:b/>
          <w:bCs/>
          <w:sz w:val="32"/>
          <w:szCs w:val="32"/>
        </w:rPr>
      </w:pPr>
      <w:r>
        <w:rPr>
          <w:rFonts w:ascii="Times New Roman" w:hAnsi="Times New Roman" w:cs="Times New Roman"/>
          <w:b/>
          <w:bCs/>
          <w:noProof/>
          <w:sz w:val="32"/>
          <w:szCs w:val="32"/>
        </w:rPr>
        <w:lastRenderedPageBreak/>
        <w:drawing>
          <wp:inline distT="0" distB="0" distL="0" distR="0" wp14:anchorId="73202810" wp14:editId="1BC6E682">
            <wp:extent cx="6296025" cy="69246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6">
                      <a:extLst>
                        <a:ext uri="{28A0092B-C50C-407E-A947-70E740481C1C}">
                          <a14:useLocalDpi xmlns:a14="http://schemas.microsoft.com/office/drawing/2010/main" val="0"/>
                        </a:ext>
                      </a:extLst>
                    </a:blip>
                    <a:stretch>
                      <a:fillRect/>
                    </a:stretch>
                  </pic:blipFill>
                  <pic:spPr>
                    <a:xfrm>
                      <a:off x="0" y="0"/>
                      <a:ext cx="6296951" cy="6925693"/>
                    </a:xfrm>
                    <a:prstGeom prst="rect">
                      <a:avLst/>
                    </a:prstGeom>
                  </pic:spPr>
                </pic:pic>
              </a:graphicData>
            </a:graphic>
          </wp:inline>
        </w:drawing>
      </w:r>
    </w:p>
    <w:p w14:paraId="5E2BA0A3" w14:textId="70500555" w:rsidR="00C9336E" w:rsidRDefault="00C9336E" w:rsidP="00C9336E">
      <w:pPr>
        <w:tabs>
          <w:tab w:val="left" w:pos="5325"/>
        </w:tabs>
        <w:jc w:val="center"/>
        <w:rPr>
          <w:rFonts w:ascii="Times New Roman" w:hAnsi="Times New Roman" w:cs="Times New Roman"/>
          <w:b/>
          <w:bCs/>
          <w:sz w:val="32"/>
          <w:szCs w:val="32"/>
        </w:rPr>
      </w:pPr>
      <w:r>
        <w:rPr>
          <w:rFonts w:ascii="Times New Roman" w:hAnsi="Times New Roman" w:cs="Times New Roman"/>
          <w:b/>
          <w:bCs/>
          <w:noProof/>
          <w:sz w:val="32"/>
          <w:szCs w:val="32"/>
        </w:rPr>
        <w:lastRenderedPageBreak/>
        <w:drawing>
          <wp:inline distT="0" distB="0" distL="0" distR="0" wp14:anchorId="48E978BA" wp14:editId="7C472F06">
            <wp:extent cx="6115050" cy="45815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7">
                      <a:extLst>
                        <a:ext uri="{28A0092B-C50C-407E-A947-70E740481C1C}">
                          <a14:useLocalDpi xmlns:a14="http://schemas.microsoft.com/office/drawing/2010/main" val="0"/>
                        </a:ext>
                      </a:extLst>
                    </a:blip>
                    <a:stretch>
                      <a:fillRect/>
                    </a:stretch>
                  </pic:blipFill>
                  <pic:spPr>
                    <a:xfrm>
                      <a:off x="0" y="0"/>
                      <a:ext cx="6115915" cy="4582173"/>
                    </a:xfrm>
                    <a:prstGeom prst="rect">
                      <a:avLst/>
                    </a:prstGeom>
                  </pic:spPr>
                </pic:pic>
              </a:graphicData>
            </a:graphic>
          </wp:inline>
        </w:drawing>
      </w:r>
    </w:p>
    <w:p w14:paraId="06D2E214" w14:textId="07AAB898" w:rsidR="00C9336E" w:rsidRDefault="00C9336E" w:rsidP="00C91291">
      <w:pPr>
        <w:tabs>
          <w:tab w:val="left" w:pos="5325"/>
        </w:tabs>
        <w:jc w:val="center"/>
      </w:pPr>
    </w:p>
    <w:p w14:paraId="3B785086" w14:textId="49DA6A7C" w:rsidR="00C9336E" w:rsidRDefault="00936E89" w:rsidP="00C91291">
      <w:pPr>
        <w:tabs>
          <w:tab w:val="left" w:pos="5325"/>
        </w:tabs>
        <w:jc w:val="center"/>
      </w:pPr>
      <w:r>
        <w:rPr>
          <w:noProof/>
        </w:rPr>
        <w:drawing>
          <wp:inline distT="0" distB="0" distL="0" distR="0" wp14:anchorId="5B33F3BB" wp14:editId="5863E9A3">
            <wp:extent cx="6304915" cy="3448050"/>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8">
                      <a:extLst>
                        <a:ext uri="{28A0092B-C50C-407E-A947-70E740481C1C}">
                          <a14:useLocalDpi xmlns:a14="http://schemas.microsoft.com/office/drawing/2010/main" val="0"/>
                        </a:ext>
                      </a:extLst>
                    </a:blip>
                    <a:stretch>
                      <a:fillRect/>
                    </a:stretch>
                  </pic:blipFill>
                  <pic:spPr>
                    <a:xfrm>
                      <a:off x="0" y="0"/>
                      <a:ext cx="6315325" cy="3453743"/>
                    </a:xfrm>
                    <a:prstGeom prst="rect">
                      <a:avLst/>
                    </a:prstGeom>
                  </pic:spPr>
                </pic:pic>
              </a:graphicData>
            </a:graphic>
          </wp:inline>
        </w:drawing>
      </w:r>
    </w:p>
    <w:p w14:paraId="06C77E23" w14:textId="4435E5BB" w:rsidR="00967BCD" w:rsidRDefault="00967BCD" w:rsidP="00590F8E">
      <w:pPr>
        <w:tabs>
          <w:tab w:val="left" w:pos="5325"/>
        </w:tabs>
      </w:pPr>
    </w:p>
    <w:p w14:paraId="7E36B6AD" w14:textId="4D5F8218" w:rsidR="00AC0F70" w:rsidRDefault="00AC0F70" w:rsidP="00590F8E">
      <w:pPr>
        <w:tabs>
          <w:tab w:val="left" w:pos="5325"/>
        </w:tabs>
      </w:pPr>
      <w:r>
        <w:rPr>
          <w:noProof/>
        </w:rPr>
        <w:lastRenderedPageBreak/>
        <w:drawing>
          <wp:inline distT="0" distB="0" distL="0" distR="0" wp14:anchorId="1F693802" wp14:editId="62AC61D6">
            <wp:extent cx="5731510" cy="7658100"/>
            <wp:effectExtent l="0" t="0" r="2540" b="0"/>
            <wp:docPr id="17516865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7658100"/>
                    </a:xfrm>
                    <a:prstGeom prst="rect">
                      <a:avLst/>
                    </a:prstGeom>
                    <a:noFill/>
                    <a:ln>
                      <a:noFill/>
                    </a:ln>
                  </pic:spPr>
                </pic:pic>
              </a:graphicData>
            </a:graphic>
          </wp:inline>
        </w:drawing>
      </w:r>
      <w:r>
        <w:rPr>
          <w:noProof/>
        </w:rPr>
        <w:lastRenderedPageBreak/>
        <w:drawing>
          <wp:inline distT="0" distB="0" distL="0" distR="0" wp14:anchorId="2296774D" wp14:editId="239693AF">
            <wp:extent cx="5731510" cy="7662545"/>
            <wp:effectExtent l="0" t="0" r="2540" b="0"/>
            <wp:docPr id="15636212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7662545"/>
                    </a:xfrm>
                    <a:prstGeom prst="rect">
                      <a:avLst/>
                    </a:prstGeom>
                    <a:noFill/>
                    <a:ln>
                      <a:noFill/>
                    </a:ln>
                  </pic:spPr>
                </pic:pic>
              </a:graphicData>
            </a:graphic>
          </wp:inline>
        </w:drawing>
      </w:r>
      <w:r>
        <w:rPr>
          <w:noProof/>
        </w:rPr>
        <w:lastRenderedPageBreak/>
        <w:drawing>
          <wp:inline distT="0" distB="0" distL="0" distR="0" wp14:anchorId="016B7EE5" wp14:editId="5B353747">
            <wp:extent cx="5731510" cy="7666355"/>
            <wp:effectExtent l="0" t="0" r="2540" b="0"/>
            <wp:docPr id="9595205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7666355"/>
                    </a:xfrm>
                    <a:prstGeom prst="rect">
                      <a:avLst/>
                    </a:prstGeom>
                    <a:noFill/>
                    <a:ln>
                      <a:noFill/>
                    </a:ln>
                  </pic:spPr>
                </pic:pic>
              </a:graphicData>
            </a:graphic>
          </wp:inline>
        </w:drawing>
      </w:r>
    </w:p>
    <w:p w14:paraId="06F020AF" w14:textId="77777777" w:rsidR="00AC0F70" w:rsidRDefault="00AC0F70" w:rsidP="00590F8E">
      <w:pPr>
        <w:tabs>
          <w:tab w:val="left" w:pos="5325"/>
        </w:tabs>
      </w:pPr>
    </w:p>
    <w:p w14:paraId="422A6AFE" w14:textId="0ADF43A9" w:rsidR="00967BCD" w:rsidRDefault="00967BCD" w:rsidP="00C91291">
      <w:pPr>
        <w:tabs>
          <w:tab w:val="left" w:pos="5325"/>
        </w:tabs>
        <w:jc w:val="center"/>
      </w:pPr>
    </w:p>
    <w:p w14:paraId="24B09C96" w14:textId="77777777" w:rsidR="00AC0F70" w:rsidRDefault="00AC0F70" w:rsidP="00C91291">
      <w:pPr>
        <w:tabs>
          <w:tab w:val="left" w:pos="5325"/>
        </w:tabs>
        <w:jc w:val="center"/>
      </w:pPr>
    </w:p>
    <w:p w14:paraId="46AE830F" w14:textId="77777777" w:rsidR="00AC0F70" w:rsidRDefault="00AC0F70" w:rsidP="00C91291">
      <w:pPr>
        <w:tabs>
          <w:tab w:val="left" w:pos="5325"/>
        </w:tabs>
        <w:jc w:val="center"/>
      </w:pPr>
    </w:p>
    <w:p w14:paraId="32336FB4" w14:textId="0E18AD28" w:rsidR="00967BCD" w:rsidRDefault="00967BCD" w:rsidP="00C91291">
      <w:pPr>
        <w:tabs>
          <w:tab w:val="left" w:pos="5325"/>
        </w:tabs>
        <w:jc w:val="center"/>
        <w:rPr>
          <w:rFonts w:ascii="Times New Roman" w:hAnsi="Times New Roman" w:cs="Times New Roman"/>
          <w:b/>
          <w:bCs/>
          <w:sz w:val="24"/>
          <w:szCs w:val="24"/>
        </w:rPr>
      </w:pPr>
      <w:r w:rsidRPr="00967BCD">
        <w:rPr>
          <w:rFonts w:ascii="Times New Roman" w:hAnsi="Times New Roman" w:cs="Times New Roman"/>
          <w:b/>
          <w:bCs/>
          <w:sz w:val="24"/>
          <w:szCs w:val="24"/>
        </w:rPr>
        <w:lastRenderedPageBreak/>
        <w:t>Wom</w:t>
      </w:r>
      <w:r>
        <w:rPr>
          <w:rFonts w:ascii="Times New Roman" w:hAnsi="Times New Roman" w:cs="Times New Roman"/>
          <w:b/>
          <w:bCs/>
          <w:sz w:val="24"/>
          <w:szCs w:val="24"/>
        </w:rPr>
        <w:t>e</w:t>
      </w:r>
      <w:r w:rsidRPr="00967BCD">
        <w:rPr>
          <w:rFonts w:ascii="Times New Roman" w:hAnsi="Times New Roman" w:cs="Times New Roman"/>
          <w:b/>
          <w:bCs/>
          <w:sz w:val="24"/>
          <w:szCs w:val="24"/>
        </w:rPr>
        <w:t>n Grievance C</w:t>
      </w:r>
      <w:r>
        <w:rPr>
          <w:rFonts w:ascii="Times New Roman" w:hAnsi="Times New Roman" w:cs="Times New Roman"/>
          <w:b/>
          <w:bCs/>
          <w:sz w:val="24"/>
          <w:szCs w:val="24"/>
        </w:rPr>
        <w:t>ell-Cum-</w:t>
      </w:r>
      <w:r w:rsidRPr="00967BCD">
        <w:rPr>
          <w:rFonts w:ascii="Times New Roman" w:hAnsi="Times New Roman" w:cs="Times New Roman"/>
          <w:b/>
          <w:bCs/>
          <w:sz w:val="24"/>
          <w:szCs w:val="24"/>
        </w:rPr>
        <w:t xml:space="preserve">Gender Sensitization </w:t>
      </w:r>
      <w:r>
        <w:rPr>
          <w:rFonts w:ascii="Times New Roman" w:hAnsi="Times New Roman" w:cs="Times New Roman"/>
          <w:b/>
          <w:bCs/>
          <w:sz w:val="24"/>
          <w:szCs w:val="24"/>
        </w:rPr>
        <w:t xml:space="preserve">Committee: </w:t>
      </w:r>
      <w:r w:rsidR="003863F8">
        <w:rPr>
          <w:rFonts w:ascii="Times New Roman" w:hAnsi="Times New Roman" w:cs="Times New Roman"/>
          <w:b/>
          <w:bCs/>
          <w:sz w:val="24"/>
          <w:szCs w:val="24"/>
        </w:rPr>
        <w:t>2022-23</w:t>
      </w:r>
    </w:p>
    <w:p w14:paraId="16B816BC" w14:textId="77777777" w:rsidR="003863F8" w:rsidRDefault="003863F8" w:rsidP="00C91291">
      <w:pPr>
        <w:tabs>
          <w:tab w:val="left" w:pos="5325"/>
        </w:tabs>
        <w:jc w:val="center"/>
        <w:rPr>
          <w:rFonts w:ascii="Times New Roman" w:hAnsi="Times New Roman" w:cs="Times New Roman"/>
          <w:b/>
          <w:bCs/>
          <w:sz w:val="24"/>
          <w:szCs w:val="24"/>
        </w:rPr>
      </w:pPr>
    </w:p>
    <w:p w14:paraId="32242F44" w14:textId="5A0E7FD7" w:rsidR="003863F8" w:rsidRDefault="003863F8" w:rsidP="00C91291">
      <w:pPr>
        <w:tabs>
          <w:tab w:val="left" w:pos="5325"/>
        </w:tabs>
        <w:jc w:val="center"/>
        <w:rPr>
          <w:rFonts w:ascii="Times New Roman" w:hAnsi="Times New Roman" w:cs="Times New Roman"/>
          <w:b/>
          <w:bCs/>
          <w:sz w:val="24"/>
          <w:szCs w:val="24"/>
        </w:rPr>
      </w:pPr>
      <w:r>
        <w:rPr>
          <w:noProof/>
        </w:rPr>
        <w:drawing>
          <wp:inline distT="0" distB="0" distL="0" distR="0" wp14:anchorId="07F5463D" wp14:editId="6996B3DC">
            <wp:extent cx="5731510" cy="7416800"/>
            <wp:effectExtent l="0" t="0" r="2540" b="0"/>
            <wp:docPr id="1956843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7416800"/>
                    </a:xfrm>
                    <a:prstGeom prst="rect">
                      <a:avLst/>
                    </a:prstGeom>
                    <a:noFill/>
                    <a:ln>
                      <a:noFill/>
                    </a:ln>
                  </pic:spPr>
                </pic:pic>
              </a:graphicData>
            </a:graphic>
          </wp:inline>
        </w:drawing>
      </w:r>
    </w:p>
    <w:p w14:paraId="0764AF82" w14:textId="421EB47A" w:rsidR="00564F84" w:rsidRDefault="00564F84" w:rsidP="00801704">
      <w:pPr>
        <w:tabs>
          <w:tab w:val="left" w:pos="5325"/>
        </w:tabs>
        <w:jc w:val="center"/>
        <w:rPr>
          <w:rFonts w:ascii="Times New Roman" w:hAnsi="Times New Roman" w:cs="Times New Roman"/>
          <w:b/>
          <w:bCs/>
          <w:sz w:val="24"/>
          <w:szCs w:val="24"/>
        </w:rPr>
      </w:pPr>
    </w:p>
    <w:p w14:paraId="3B619C9C" w14:textId="77777777" w:rsidR="00AC0F70" w:rsidRDefault="00AC0F70" w:rsidP="00801704">
      <w:pPr>
        <w:tabs>
          <w:tab w:val="left" w:pos="5325"/>
        </w:tabs>
        <w:jc w:val="center"/>
        <w:rPr>
          <w:rFonts w:ascii="Times New Roman" w:hAnsi="Times New Roman" w:cs="Times New Roman"/>
          <w:b/>
          <w:bCs/>
          <w:sz w:val="24"/>
          <w:szCs w:val="24"/>
        </w:rPr>
      </w:pPr>
    </w:p>
    <w:p w14:paraId="28DE849D" w14:textId="0486DC51" w:rsidR="00AC0F70" w:rsidRDefault="00AC0F70" w:rsidP="00801704">
      <w:pPr>
        <w:tabs>
          <w:tab w:val="left" w:pos="5325"/>
        </w:tabs>
        <w:jc w:val="center"/>
        <w:rPr>
          <w:rFonts w:ascii="Times New Roman" w:hAnsi="Times New Roman" w:cs="Times New Roman"/>
          <w:b/>
          <w:bCs/>
          <w:sz w:val="24"/>
          <w:szCs w:val="24"/>
        </w:rPr>
      </w:pPr>
      <w:r>
        <w:rPr>
          <w:noProof/>
        </w:rPr>
        <w:lastRenderedPageBreak/>
        <w:drawing>
          <wp:inline distT="0" distB="0" distL="0" distR="0" wp14:anchorId="72653214" wp14:editId="3DBB72F0">
            <wp:extent cx="5731510" cy="7869555"/>
            <wp:effectExtent l="0" t="0" r="2540" b="0"/>
            <wp:docPr id="7613814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7869555"/>
                    </a:xfrm>
                    <a:prstGeom prst="rect">
                      <a:avLst/>
                    </a:prstGeom>
                    <a:noFill/>
                    <a:ln>
                      <a:noFill/>
                    </a:ln>
                  </pic:spPr>
                </pic:pic>
              </a:graphicData>
            </a:graphic>
          </wp:inline>
        </w:drawing>
      </w:r>
      <w:r>
        <w:rPr>
          <w:noProof/>
        </w:rPr>
        <w:lastRenderedPageBreak/>
        <w:drawing>
          <wp:inline distT="0" distB="0" distL="0" distR="0" wp14:anchorId="2F3F30F6" wp14:editId="2FE6A101">
            <wp:extent cx="5731510" cy="6835140"/>
            <wp:effectExtent l="0" t="0" r="2540" b="3810"/>
            <wp:docPr id="1675422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6835140"/>
                    </a:xfrm>
                    <a:prstGeom prst="rect">
                      <a:avLst/>
                    </a:prstGeom>
                    <a:noFill/>
                    <a:ln>
                      <a:noFill/>
                    </a:ln>
                  </pic:spPr>
                </pic:pic>
              </a:graphicData>
            </a:graphic>
          </wp:inline>
        </w:drawing>
      </w:r>
    </w:p>
    <w:p w14:paraId="33654560" w14:textId="77777777" w:rsidR="00AC0F70" w:rsidRDefault="00AC0F70" w:rsidP="00801704">
      <w:pPr>
        <w:tabs>
          <w:tab w:val="left" w:pos="5325"/>
        </w:tabs>
        <w:jc w:val="center"/>
        <w:rPr>
          <w:rFonts w:ascii="Times New Roman" w:hAnsi="Times New Roman" w:cs="Times New Roman"/>
          <w:b/>
          <w:bCs/>
          <w:sz w:val="24"/>
          <w:szCs w:val="24"/>
        </w:rPr>
      </w:pPr>
    </w:p>
    <w:p w14:paraId="40D802CE" w14:textId="77777777" w:rsidR="00AC0F70" w:rsidRDefault="00AC0F70" w:rsidP="00801704">
      <w:pPr>
        <w:tabs>
          <w:tab w:val="left" w:pos="5325"/>
        </w:tabs>
        <w:jc w:val="center"/>
        <w:rPr>
          <w:rFonts w:ascii="Times New Roman" w:hAnsi="Times New Roman" w:cs="Times New Roman"/>
          <w:b/>
          <w:bCs/>
          <w:sz w:val="24"/>
          <w:szCs w:val="24"/>
        </w:rPr>
      </w:pPr>
    </w:p>
    <w:p w14:paraId="57BCD068" w14:textId="77777777" w:rsidR="00AC0F70" w:rsidRDefault="00AC0F70" w:rsidP="00801704">
      <w:pPr>
        <w:tabs>
          <w:tab w:val="left" w:pos="5325"/>
        </w:tabs>
        <w:jc w:val="center"/>
        <w:rPr>
          <w:rFonts w:ascii="Times New Roman" w:hAnsi="Times New Roman" w:cs="Times New Roman"/>
          <w:b/>
          <w:bCs/>
          <w:sz w:val="24"/>
          <w:szCs w:val="24"/>
        </w:rPr>
      </w:pPr>
    </w:p>
    <w:p w14:paraId="658A069D" w14:textId="77777777" w:rsidR="00AC0F70" w:rsidRDefault="00AC0F70" w:rsidP="00801704">
      <w:pPr>
        <w:tabs>
          <w:tab w:val="left" w:pos="5325"/>
        </w:tabs>
        <w:jc w:val="center"/>
        <w:rPr>
          <w:rFonts w:ascii="Times New Roman" w:hAnsi="Times New Roman" w:cs="Times New Roman"/>
          <w:b/>
          <w:bCs/>
          <w:sz w:val="24"/>
          <w:szCs w:val="24"/>
        </w:rPr>
      </w:pPr>
    </w:p>
    <w:p w14:paraId="7A6BB6C6" w14:textId="77777777" w:rsidR="00AC0F70" w:rsidRDefault="00AC0F70" w:rsidP="00801704">
      <w:pPr>
        <w:tabs>
          <w:tab w:val="left" w:pos="5325"/>
        </w:tabs>
        <w:jc w:val="center"/>
        <w:rPr>
          <w:rFonts w:ascii="Times New Roman" w:hAnsi="Times New Roman" w:cs="Times New Roman"/>
          <w:b/>
          <w:bCs/>
          <w:sz w:val="24"/>
          <w:szCs w:val="24"/>
        </w:rPr>
      </w:pPr>
    </w:p>
    <w:p w14:paraId="3A4CEBA8" w14:textId="77777777" w:rsidR="00AC0F70" w:rsidRPr="00801704" w:rsidRDefault="00AC0F70" w:rsidP="00801704">
      <w:pPr>
        <w:tabs>
          <w:tab w:val="left" w:pos="5325"/>
        </w:tabs>
        <w:jc w:val="center"/>
        <w:rPr>
          <w:rFonts w:ascii="Times New Roman" w:hAnsi="Times New Roman" w:cs="Times New Roman"/>
          <w:b/>
          <w:bCs/>
          <w:sz w:val="24"/>
          <w:szCs w:val="24"/>
        </w:rPr>
      </w:pPr>
    </w:p>
    <w:p w14:paraId="6BBA9345" w14:textId="1DE70F1F" w:rsidR="00FF3B2D" w:rsidRPr="003A622A" w:rsidRDefault="00FF3B2D" w:rsidP="003A622A">
      <w:pPr>
        <w:jc w:val="center"/>
        <w:rPr>
          <w:rFonts w:ascii="Times New Roman" w:hAnsi="Times New Roman" w:cs="Times New Roman"/>
          <w:b/>
          <w:bCs/>
          <w:sz w:val="48"/>
          <w:szCs w:val="48"/>
        </w:rPr>
      </w:pPr>
      <w:r w:rsidRPr="003A622A">
        <w:rPr>
          <w:rFonts w:ascii="Times New Roman" w:hAnsi="Times New Roman" w:cs="Times New Roman"/>
          <w:b/>
          <w:bCs/>
          <w:sz w:val="48"/>
          <w:szCs w:val="48"/>
        </w:rPr>
        <w:lastRenderedPageBreak/>
        <w:t>Common Rooms.</w:t>
      </w:r>
    </w:p>
    <w:p w14:paraId="61DE0808" w14:textId="42C6BAD3" w:rsidR="00FF3B2D" w:rsidRDefault="00FF3B2D" w:rsidP="00FF3B2D">
      <w:pPr>
        <w:pStyle w:val="ListParagraph"/>
        <w:rPr>
          <w:rFonts w:ascii="Times New Roman" w:hAnsi="Times New Roman" w:cs="Times New Roman"/>
        </w:rPr>
      </w:pPr>
    </w:p>
    <w:p w14:paraId="4E906C2A" w14:textId="328F1A88" w:rsidR="00771683" w:rsidRPr="00801704" w:rsidRDefault="00564F84" w:rsidP="00801704">
      <w:pPr>
        <w:pStyle w:val="ListParagraph"/>
        <w:rPr>
          <w:rFonts w:ascii="Times New Roman" w:hAnsi="Times New Roman" w:cs="Times New Roman"/>
        </w:rPr>
      </w:pPr>
      <w:r>
        <w:rPr>
          <w:rFonts w:ascii="Times New Roman" w:hAnsi="Times New Roman" w:cs="Times New Roman"/>
          <w:noProof/>
        </w:rPr>
        <w:drawing>
          <wp:inline distT="0" distB="0" distL="0" distR="0" wp14:anchorId="58C9AAE5" wp14:editId="04037363">
            <wp:extent cx="5731510" cy="3232150"/>
            <wp:effectExtent l="0" t="0" r="254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3232150"/>
                    </a:xfrm>
                    <a:prstGeom prst="rect">
                      <a:avLst/>
                    </a:prstGeom>
                  </pic:spPr>
                </pic:pic>
              </a:graphicData>
            </a:graphic>
          </wp:inline>
        </w:drawing>
      </w:r>
      <w:r>
        <w:rPr>
          <w:rFonts w:ascii="Times New Roman" w:hAnsi="Times New Roman" w:cs="Times New Roman"/>
          <w:noProof/>
        </w:rPr>
        <w:drawing>
          <wp:inline distT="0" distB="0" distL="0" distR="0" wp14:anchorId="064BD268" wp14:editId="227D38AE">
            <wp:extent cx="5731510" cy="4298950"/>
            <wp:effectExtent l="0" t="0" r="254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rFonts w:ascii="Times New Roman" w:hAnsi="Times New Roman" w:cs="Times New Roman"/>
          <w:noProof/>
        </w:rPr>
        <w:lastRenderedPageBreak/>
        <w:drawing>
          <wp:inline distT="0" distB="0" distL="0" distR="0" wp14:anchorId="4581BBD1" wp14:editId="0B9171DA">
            <wp:extent cx="5731510" cy="4298950"/>
            <wp:effectExtent l="0" t="0" r="254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rFonts w:ascii="Times New Roman" w:hAnsi="Times New Roman" w:cs="Times New Roman"/>
          <w:noProof/>
        </w:rPr>
        <w:drawing>
          <wp:inline distT="0" distB="0" distL="0" distR="0" wp14:anchorId="44DD1E58" wp14:editId="7906D03E">
            <wp:extent cx="5731510" cy="4298950"/>
            <wp:effectExtent l="0" t="0" r="254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rFonts w:ascii="Times New Roman" w:hAnsi="Times New Roman" w:cs="Times New Roman"/>
          <w:noProof/>
        </w:rPr>
        <w:lastRenderedPageBreak/>
        <w:drawing>
          <wp:inline distT="0" distB="0" distL="0" distR="0" wp14:anchorId="17F9CC42" wp14:editId="7E29EEB2">
            <wp:extent cx="5731510" cy="4298950"/>
            <wp:effectExtent l="0" t="0" r="254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rFonts w:ascii="Times New Roman" w:hAnsi="Times New Roman" w:cs="Times New Roman"/>
          <w:noProof/>
        </w:rPr>
        <w:drawing>
          <wp:inline distT="0" distB="0" distL="0" distR="0" wp14:anchorId="5135181F" wp14:editId="6F96A96D">
            <wp:extent cx="5731510" cy="4298950"/>
            <wp:effectExtent l="0" t="0" r="254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rFonts w:ascii="Times New Roman" w:hAnsi="Times New Roman" w:cs="Times New Roman"/>
          <w:noProof/>
        </w:rPr>
        <w:lastRenderedPageBreak/>
        <w:drawing>
          <wp:inline distT="0" distB="0" distL="0" distR="0" wp14:anchorId="02E6B343" wp14:editId="3EFCB6BC">
            <wp:extent cx="5731510" cy="4298950"/>
            <wp:effectExtent l="0" t="0" r="254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rFonts w:ascii="Times New Roman" w:hAnsi="Times New Roman" w:cs="Times New Roman"/>
          <w:noProof/>
        </w:rPr>
        <w:drawing>
          <wp:inline distT="0" distB="0" distL="0" distR="0" wp14:anchorId="48892FA6" wp14:editId="5F1C6D1B">
            <wp:extent cx="5731510" cy="4298950"/>
            <wp:effectExtent l="0" t="0" r="254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rFonts w:ascii="Times New Roman" w:hAnsi="Times New Roman" w:cs="Times New Roman"/>
          <w:noProof/>
        </w:rPr>
        <w:lastRenderedPageBreak/>
        <w:drawing>
          <wp:inline distT="0" distB="0" distL="0" distR="0" wp14:anchorId="4862C15D" wp14:editId="71C358F0">
            <wp:extent cx="5731510" cy="4298950"/>
            <wp:effectExtent l="0" t="0" r="254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rFonts w:ascii="Times New Roman" w:hAnsi="Times New Roman" w:cs="Times New Roman"/>
          <w:noProof/>
        </w:rPr>
        <w:drawing>
          <wp:inline distT="0" distB="0" distL="0" distR="0" wp14:anchorId="615ADC90" wp14:editId="36F9A5D4">
            <wp:extent cx="5731510" cy="4298950"/>
            <wp:effectExtent l="0" t="0" r="254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rFonts w:ascii="Times New Roman" w:hAnsi="Times New Roman" w:cs="Times New Roman"/>
          <w:noProof/>
        </w:rPr>
        <w:lastRenderedPageBreak/>
        <w:drawing>
          <wp:inline distT="0" distB="0" distL="0" distR="0" wp14:anchorId="5F10F7CF" wp14:editId="3AEF7A08">
            <wp:extent cx="5731510" cy="4298950"/>
            <wp:effectExtent l="0" t="0" r="254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rFonts w:ascii="Times New Roman" w:hAnsi="Times New Roman" w:cs="Times New Roman"/>
          <w:noProof/>
        </w:rPr>
        <w:drawing>
          <wp:inline distT="0" distB="0" distL="0" distR="0" wp14:anchorId="5C7BA7AE" wp14:editId="1CA64843">
            <wp:extent cx="5731510" cy="4298950"/>
            <wp:effectExtent l="0" t="0" r="254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rFonts w:ascii="Times New Roman" w:hAnsi="Times New Roman" w:cs="Times New Roman"/>
          <w:noProof/>
        </w:rPr>
        <w:lastRenderedPageBreak/>
        <w:drawing>
          <wp:inline distT="0" distB="0" distL="0" distR="0" wp14:anchorId="30CE2198" wp14:editId="4DC8A25D">
            <wp:extent cx="5731510" cy="4298950"/>
            <wp:effectExtent l="0" t="0" r="254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sectPr w:rsidR="00771683" w:rsidRPr="0080170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3F5E90"/>
    <w:multiLevelType w:val="hybridMultilevel"/>
    <w:tmpl w:val="EA464798"/>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1" w15:restartNumberingAfterBreak="0">
    <w:nsid w:val="150E7B23"/>
    <w:multiLevelType w:val="hybridMultilevel"/>
    <w:tmpl w:val="97CE3B7C"/>
    <w:lvl w:ilvl="0" w:tplc="98AC6384">
      <w:start w:val="1"/>
      <w:numFmt w:val="decimal"/>
      <w:lvlText w:val="%1."/>
      <w:lvlJc w:val="left"/>
      <w:pPr>
        <w:ind w:left="20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37669270">
      <w:start w:val="1"/>
      <w:numFmt w:val="lowerLetter"/>
      <w:lvlText w:val="%2"/>
      <w:lvlJc w:val="left"/>
      <w:pPr>
        <w:ind w:left="93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4558B8D2">
      <w:start w:val="1"/>
      <w:numFmt w:val="lowerRoman"/>
      <w:lvlText w:val="%3"/>
      <w:lvlJc w:val="left"/>
      <w:pPr>
        <w:ind w:left="165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FEC0C2A0">
      <w:start w:val="1"/>
      <w:numFmt w:val="decimal"/>
      <w:lvlText w:val="%4"/>
      <w:lvlJc w:val="left"/>
      <w:pPr>
        <w:ind w:left="237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162E20C8">
      <w:start w:val="1"/>
      <w:numFmt w:val="lowerLetter"/>
      <w:lvlText w:val="%5"/>
      <w:lvlJc w:val="left"/>
      <w:pPr>
        <w:ind w:left="309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FF1A3BFA">
      <w:start w:val="1"/>
      <w:numFmt w:val="lowerRoman"/>
      <w:lvlText w:val="%6"/>
      <w:lvlJc w:val="left"/>
      <w:pPr>
        <w:ind w:left="381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6EF0845E">
      <w:start w:val="1"/>
      <w:numFmt w:val="decimal"/>
      <w:lvlText w:val="%7"/>
      <w:lvlJc w:val="left"/>
      <w:pPr>
        <w:ind w:left="453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B388E598">
      <w:start w:val="1"/>
      <w:numFmt w:val="lowerLetter"/>
      <w:lvlText w:val="%8"/>
      <w:lvlJc w:val="left"/>
      <w:pPr>
        <w:ind w:left="525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9F9CAEC4">
      <w:start w:val="1"/>
      <w:numFmt w:val="lowerRoman"/>
      <w:lvlText w:val="%9"/>
      <w:lvlJc w:val="left"/>
      <w:pPr>
        <w:ind w:left="597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19435DE8"/>
    <w:multiLevelType w:val="hybridMultilevel"/>
    <w:tmpl w:val="ADC4B50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46A44586"/>
    <w:multiLevelType w:val="hybridMultilevel"/>
    <w:tmpl w:val="DC1A67BC"/>
    <w:lvl w:ilvl="0" w:tplc="03345722">
      <w:start w:val="1"/>
      <w:numFmt w:val="decimal"/>
      <w:lvlText w:val="%1"/>
      <w:lvlJc w:val="left"/>
      <w:pPr>
        <w:ind w:left="3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4A528D34">
      <w:start w:val="5"/>
      <w:numFmt w:val="decimal"/>
      <w:lvlText w:val="%2."/>
      <w:lvlJc w:val="left"/>
      <w:pPr>
        <w:ind w:left="104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78B41206">
      <w:start w:val="1"/>
      <w:numFmt w:val="lowerRoman"/>
      <w:lvlText w:val="%3"/>
      <w:lvlJc w:val="left"/>
      <w:pPr>
        <w:ind w:left="140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EDF69656">
      <w:start w:val="1"/>
      <w:numFmt w:val="decimal"/>
      <w:lvlText w:val="%4"/>
      <w:lvlJc w:val="left"/>
      <w:pPr>
        <w:ind w:left="212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CEE6F8BA">
      <w:start w:val="1"/>
      <w:numFmt w:val="lowerLetter"/>
      <w:lvlText w:val="%5"/>
      <w:lvlJc w:val="left"/>
      <w:pPr>
        <w:ind w:left="284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9B1CEFBE">
      <w:start w:val="1"/>
      <w:numFmt w:val="lowerRoman"/>
      <w:lvlText w:val="%6"/>
      <w:lvlJc w:val="left"/>
      <w:pPr>
        <w:ind w:left="35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E9B8BD98">
      <w:start w:val="1"/>
      <w:numFmt w:val="decimal"/>
      <w:lvlText w:val="%7"/>
      <w:lvlJc w:val="left"/>
      <w:pPr>
        <w:ind w:left="42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F2E4B3E6">
      <w:start w:val="1"/>
      <w:numFmt w:val="lowerLetter"/>
      <w:lvlText w:val="%8"/>
      <w:lvlJc w:val="left"/>
      <w:pPr>
        <w:ind w:left="500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1630B7B8">
      <w:start w:val="1"/>
      <w:numFmt w:val="lowerRoman"/>
      <w:lvlText w:val="%9"/>
      <w:lvlJc w:val="left"/>
      <w:pPr>
        <w:ind w:left="572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4AC53DB0"/>
    <w:multiLevelType w:val="hybridMultilevel"/>
    <w:tmpl w:val="9DA080F2"/>
    <w:lvl w:ilvl="0" w:tplc="5CCEE118">
      <w:start w:val="1"/>
      <w:numFmt w:val="decimal"/>
      <w:lvlText w:val="%1."/>
      <w:lvlJc w:val="left"/>
      <w:pPr>
        <w:ind w:left="36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F47485CA">
      <w:start w:val="1"/>
      <w:numFmt w:val="decimal"/>
      <w:lvlText w:val="%2."/>
      <w:lvlJc w:val="left"/>
      <w:pPr>
        <w:ind w:left="80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F8D4672C">
      <w:start w:val="1"/>
      <w:numFmt w:val="lowerRoman"/>
      <w:lvlText w:val="%3"/>
      <w:lvlJc w:val="left"/>
      <w:pPr>
        <w:ind w:left="152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5D562A68">
      <w:start w:val="1"/>
      <w:numFmt w:val="decimal"/>
      <w:lvlText w:val="%4"/>
      <w:lvlJc w:val="left"/>
      <w:pPr>
        <w:ind w:left="224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2A882730">
      <w:start w:val="1"/>
      <w:numFmt w:val="lowerLetter"/>
      <w:lvlText w:val="%5"/>
      <w:lvlJc w:val="left"/>
      <w:pPr>
        <w:ind w:left="296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B0808D8E">
      <w:start w:val="1"/>
      <w:numFmt w:val="lowerRoman"/>
      <w:lvlText w:val="%6"/>
      <w:lvlJc w:val="left"/>
      <w:pPr>
        <w:ind w:left="368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E7C03D68">
      <w:start w:val="1"/>
      <w:numFmt w:val="decimal"/>
      <w:lvlText w:val="%7"/>
      <w:lvlJc w:val="left"/>
      <w:pPr>
        <w:ind w:left="440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27E87500">
      <w:start w:val="1"/>
      <w:numFmt w:val="lowerLetter"/>
      <w:lvlText w:val="%8"/>
      <w:lvlJc w:val="left"/>
      <w:pPr>
        <w:ind w:left="512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1E642F24">
      <w:start w:val="1"/>
      <w:numFmt w:val="lowerRoman"/>
      <w:lvlText w:val="%9"/>
      <w:lvlJc w:val="left"/>
      <w:pPr>
        <w:ind w:left="584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54CE3703"/>
    <w:multiLevelType w:val="hybridMultilevel"/>
    <w:tmpl w:val="3794B0D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 w15:restartNumberingAfterBreak="0">
    <w:nsid w:val="59276EFA"/>
    <w:multiLevelType w:val="hybridMultilevel"/>
    <w:tmpl w:val="6C82197A"/>
    <w:lvl w:ilvl="0" w:tplc="C568A112">
      <w:start w:val="1"/>
      <w:numFmt w:val="decimal"/>
      <w:lvlText w:val="%1."/>
      <w:lvlJc w:val="left"/>
      <w:pPr>
        <w:ind w:left="830"/>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A1EC856A">
      <w:start w:val="1"/>
      <w:numFmt w:val="lowerLetter"/>
      <w:lvlText w:val="%2"/>
      <w:lvlJc w:val="left"/>
      <w:pPr>
        <w:ind w:left="1115"/>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9686062E">
      <w:start w:val="1"/>
      <w:numFmt w:val="lowerRoman"/>
      <w:lvlText w:val="%3"/>
      <w:lvlJc w:val="left"/>
      <w:pPr>
        <w:ind w:left="1835"/>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7792AF40">
      <w:start w:val="1"/>
      <w:numFmt w:val="decimal"/>
      <w:lvlText w:val="%4"/>
      <w:lvlJc w:val="left"/>
      <w:pPr>
        <w:ind w:left="2555"/>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C4F2FCD8">
      <w:start w:val="1"/>
      <w:numFmt w:val="lowerLetter"/>
      <w:lvlText w:val="%5"/>
      <w:lvlJc w:val="left"/>
      <w:pPr>
        <w:ind w:left="3275"/>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7A9E8F36">
      <w:start w:val="1"/>
      <w:numFmt w:val="lowerRoman"/>
      <w:lvlText w:val="%6"/>
      <w:lvlJc w:val="left"/>
      <w:pPr>
        <w:ind w:left="3995"/>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7C0435AC">
      <w:start w:val="1"/>
      <w:numFmt w:val="decimal"/>
      <w:lvlText w:val="%7"/>
      <w:lvlJc w:val="left"/>
      <w:pPr>
        <w:ind w:left="4715"/>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5CBE58F4">
      <w:start w:val="1"/>
      <w:numFmt w:val="lowerLetter"/>
      <w:lvlText w:val="%8"/>
      <w:lvlJc w:val="left"/>
      <w:pPr>
        <w:ind w:left="5435"/>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FE3AAC58">
      <w:start w:val="1"/>
      <w:numFmt w:val="lowerRoman"/>
      <w:lvlText w:val="%9"/>
      <w:lvlJc w:val="left"/>
      <w:pPr>
        <w:ind w:left="6155"/>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7" w15:restartNumberingAfterBreak="0">
    <w:nsid w:val="5DF711F9"/>
    <w:multiLevelType w:val="hybridMultilevel"/>
    <w:tmpl w:val="BA606B48"/>
    <w:lvl w:ilvl="0" w:tplc="693473C4">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5E1F0ABC"/>
    <w:multiLevelType w:val="hybridMultilevel"/>
    <w:tmpl w:val="DDC2EC60"/>
    <w:lvl w:ilvl="0" w:tplc="AFF49708">
      <w:start w:val="1"/>
      <w:numFmt w:val="decimal"/>
      <w:lvlText w:val="%1"/>
      <w:lvlJc w:val="left"/>
      <w:pPr>
        <w:ind w:left="36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A55ADC8A">
      <w:start w:val="10"/>
      <w:numFmt w:val="decimal"/>
      <w:lvlText w:val="%2."/>
      <w:lvlJc w:val="left"/>
      <w:pPr>
        <w:ind w:left="84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5B10FE34">
      <w:start w:val="1"/>
      <w:numFmt w:val="lowerRoman"/>
      <w:lvlText w:val="%3"/>
      <w:lvlJc w:val="left"/>
      <w:pPr>
        <w:ind w:left="156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DAE40224">
      <w:start w:val="1"/>
      <w:numFmt w:val="decimal"/>
      <w:lvlText w:val="%4"/>
      <w:lvlJc w:val="left"/>
      <w:pPr>
        <w:ind w:left="228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9BB4C9EC">
      <w:start w:val="1"/>
      <w:numFmt w:val="lowerLetter"/>
      <w:lvlText w:val="%5"/>
      <w:lvlJc w:val="left"/>
      <w:pPr>
        <w:ind w:left="300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00E23748">
      <w:start w:val="1"/>
      <w:numFmt w:val="lowerRoman"/>
      <w:lvlText w:val="%6"/>
      <w:lvlJc w:val="left"/>
      <w:pPr>
        <w:ind w:left="372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2C98224A">
      <w:start w:val="1"/>
      <w:numFmt w:val="decimal"/>
      <w:lvlText w:val="%7"/>
      <w:lvlJc w:val="left"/>
      <w:pPr>
        <w:ind w:left="444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C98EF7EA">
      <w:start w:val="1"/>
      <w:numFmt w:val="lowerLetter"/>
      <w:lvlText w:val="%8"/>
      <w:lvlJc w:val="left"/>
      <w:pPr>
        <w:ind w:left="516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7F741EAC">
      <w:start w:val="1"/>
      <w:numFmt w:val="lowerRoman"/>
      <w:lvlText w:val="%9"/>
      <w:lvlJc w:val="left"/>
      <w:pPr>
        <w:ind w:left="588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9" w15:restartNumberingAfterBreak="0">
    <w:nsid w:val="61E27629"/>
    <w:multiLevelType w:val="hybridMultilevel"/>
    <w:tmpl w:val="97729174"/>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0" w15:restartNumberingAfterBreak="0">
    <w:nsid w:val="690834A2"/>
    <w:multiLevelType w:val="hybridMultilevel"/>
    <w:tmpl w:val="BE8CA534"/>
    <w:lvl w:ilvl="0" w:tplc="42066FDA">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ACCBA4C">
      <w:start w:val="10"/>
      <w:numFmt w:val="decimal"/>
      <w:lvlText w:val="%2."/>
      <w:lvlJc w:val="left"/>
      <w:pPr>
        <w:ind w:left="79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904BEB0">
      <w:start w:val="1"/>
      <w:numFmt w:val="lowerRoman"/>
      <w:lvlText w:val="%3"/>
      <w:lvlJc w:val="left"/>
      <w:pPr>
        <w:ind w:left="15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70211E8">
      <w:start w:val="1"/>
      <w:numFmt w:val="decimal"/>
      <w:lvlText w:val="%4"/>
      <w:lvlJc w:val="left"/>
      <w:pPr>
        <w:ind w:left="22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FA86A4A">
      <w:start w:val="1"/>
      <w:numFmt w:val="lowerLetter"/>
      <w:lvlText w:val="%5"/>
      <w:lvlJc w:val="left"/>
      <w:pPr>
        <w:ind w:left="30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C1A4EE6">
      <w:start w:val="1"/>
      <w:numFmt w:val="lowerRoman"/>
      <w:lvlText w:val="%6"/>
      <w:lvlJc w:val="left"/>
      <w:pPr>
        <w:ind w:left="37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ECC4DD4">
      <w:start w:val="1"/>
      <w:numFmt w:val="decimal"/>
      <w:lvlText w:val="%7"/>
      <w:lvlJc w:val="left"/>
      <w:pPr>
        <w:ind w:left="44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43CCA46">
      <w:start w:val="1"/>
      <w:numFmt w:val="lowerLetter"/>
      <w:lvlText w:val="%8"/>
      <w:lvlJc w:val="left"/>
      <w:pPr>
        <w:ind w:left="51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43A2FCA">
      <w:start w:val="1"/>
      <w:numFmt w:val="lowerRoman"/>
      <w:lvlText w:val="%9"/>
      <w:lvlJc w:val="left"/>
      <w:pPr>
        <w:ind w:left="58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69721939"/>
    <w:multiLevelType w:val="hybridMultilevel"/>
    <w:tmpl w:val="BE6CE6B0"/>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12" w15:restartNumberingAfterBreak="0">
    <w:nsid w:val="6BC410A3"/>
    <w:multiLevelType w:val="hybridMultilevel"/>
    <w:tmpl w:val="EA86CB1E"/>
    <w:lvl w:ilvl="0" w:tplc="F6FE0214">
      <w:start w:val="1"/>
      <w:numFmt w:val="decimal"/>
      <w:lvlText w:val="%1."/>
      <w:lvlJc w:val="left"/>
      <w:pPr>
        <w:ind w:left="34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01E4F63A">
      <w:start w:val="1"/>
      <w:numFmt w:val="lowerLetter"/>
      <w:lvlText w:val="%2"/>
      <w:lvlJc w:val="left"/>
      <w:pPr>
        <w:ind w:left="108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92C4ED2A">
      <w:start w:val="1"/>
      <w:numFmt w:val="lowerRoman"/>
      <w:lvlText w:val="%3"/>
      <w:lvlJc w:val="left"/>
      <w:pPr>
        <w:ind w:left="180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FA24DB8E">
      <w:start w:val="1"/>
      <w:numFmt w:val="decimal"/>
      <w:lvlText w:val="%4"/>
      <w:lvlJc w:val="left"/>
      <w:pPr>
        <w:ind w:left="252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7098D3F8">
      <w:start w:val="1"/>
      <w:numFmt w:val="lowerLetter"/>
      <w:lvlText w:val="%5"/>
      <w:lvlJc w:val="left"/>
      <w:pPr>
        <w:ind w:left="324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6472ED7A">
      <w:start w:val="1"/>
      <w:numFmt w:val="lowerRoman"/>
      <w:lvlText w:val="%6"/>
      <w:lvlJc w:val="left"/>
      <w:pPr>
        <w:ind w:left="396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E470199A">
      <w:start w:val="1"/>
      <w:numFmt w:val="decimal"/>
      <w:lvlText w:val="%7"/>
      <w:lvlJc w:val="left"/>
      <w:pPr>
        <w:ind w:left="468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87F0737C">
      <w:start w:val="1"/>
      <w:numFmt w:val="lowerLetter"/>
      <w:lvlText w:val="%8"/>
      <w:lvlJc w:val="left"/>
      <w:pPr>
        <w:ind w:left="540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FF343722">
      <w:start w:val="1"/>
      <w:numFmt w:val="lowerRoman"/>
      <w:lvlText w:val="%9"/>
      <w:lvlJc w:val="left"/>
      <w:pPr>
        <w:ind w:left="612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3" w15:restartNumberingAfterBreak="0">
    <w:nsid w:val="70BB7BC9"/>
    <w:multiLevelType w:val="hybridMultilevel"/>
    <w:tmpl w:val="50064CEA"/>
    <w:lvl w:ilvl="0" w:tplc="0310D27C">
      <w:start w:val="1"/>
      <w:numFmt w:val="decimal"/>
      <w:lvlText w:val="%1."/>
      <w:lvlJc w:val="left"/>
      <w:pPr>
        <w:ind w:left="35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71BA4B92">
      <w:start w:val="1"/>
      <w:numFmt w:val="decimal"/>
      <w:lvlText w:val="%2."/>
      <w:lvlJc w:val="left"/>
      <w:pPr>
        <w:ind w:left="81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A8126842">
      <w:start w:val="1"/>
      <w:numFmt w:val="lowerRoman"/>
      <w:lvlText w:val="%3"/>
      <w:lvlJc w:val="left"/>
      <w:pPr>
        <w:ind w:left="151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27D2FC44">
      <w:start w:val="1"/>
      <w:numFmt w:val="decimal"/>
      <w:lvlText w:val="%4"/>
      <w:lvlJc w:val="left"/>
      <w:pPr>
        <w:ind w:left="223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4894C2BA">
      <w:start w:val="1"/>
      <w:numFmt w:val="lowerLetter"/>
      <w:lvlText w:val="%5"/>
      <w:lvlJc w:val="left"/>
      <w:pPr>
        <w:ind w:left="295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1048E5C8">
      <w:start w:val="1"/>
      <w:numFmt w:val="lowerRoman"/>
      <w:lvlText w:val="%6"/>
      <w:lvlJc w:val="left"/>
      <w:pPr>
        <w:ind w:left="367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A63CDAE8">
      <w:start w:val="1"/>
      <w:numFmt w:val="decimal"/>
      <w:lvlText w:val="%7"/>
      <w:lvlJc w:val="left"/>
      <w:pPr>
        <w:ind w:left="439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8EB66962">
      <w:start w:val="1"/>
      <w:numFmt w:val="lowerLetter"/>
      <w:lvlText w:val="%8"/>
      <w:lvlJc w:val="left"/>
      <w:pPr>
        <w:ind w:left="511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4FCA5EBC">
      <w:start w:val="1"/>
      <w:numFmt w:val="lowerRoman"/>
      <w:lvlText w:val="%9"/>
      <w:lvlJc w:val="left"/>
      <w:pPr>
        <w:ind w:left="583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7FF47D22"/>
    <w:multiLevelType w:val="hybridMultilevel"/>
    <w:tmpl w:val="AAF2AA42"/>
    <w:lvl w:ilvl="0" w:tplc="562C6030">
      <w:start w:val="2"/>
      <w:numFmt w:val="decimal"/>
      <w:lvlText w:val="%1."/>
      <w:lvlJc w:val="left"/>
      <w:pPr>
        <w:ind w:left="36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A6BE7A4A">
      <w:start w:val="1"/>
      <w:numFmt w:val="decimal"/>
      <w:lvlText w:val="%2."/>
      <w:lvlJc w:val="left"/>
      <w:pPr>
        <w:ind w:left="81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E758A2B2">
      <w:start w:val="1"/>
      <w:numFmt w:val="lowerRoman"/>
      <w:lvlText w:val="%3"/>
      <w:lvlJc w:val="left"/>
      <w:pPr>
        <w:ind w:left="154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2E888F16">
      <w:start w:val="1"/>
      <w:numFmt w:val="decimal"/>
      <w:lvlText w:val="%4"/>
      <w:lvlJc w:val="left"/>
      <w:pPr>
        <w:ind w:left="226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AA506AFE">
      <w:start w:val="1"/>
      <w:numFmt w:val="lowerLetter"/>
      <w:lvlText w:val="%5"/>
      <w:lvlJc w:val="left"/>
      <w:pPr>
        <w:ind w:left="298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008A1EC4">
      <w:start w:val="1"/>
      <w:numFmt w:val="lowerRoman"/>
      <w:lvlText w:val="%6"/>
      <w:lvlJc w:val="left"/>
      <w:pPr>
        <w:ind w:left="370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D0E6964A">
      <w:start w:val="1"/>
      <w:numFmt w:val="decimal"/>
      <w:lvlText w:val="%7"/>
      <w:lvlJc w:val="left"/>
      <w:pPr>
        <w:ind w:left="442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37F4E080">
      <w:start w:val="1"/>
      <w:numFmt w:val="lowerLetter"/>
      <w:lvlText w:val="%8"/>
      <w:lvlJc w:val="left"/>
      <w:pPr>
        <w:ind w:left="514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1A00F0D6">
      <w:start w:val="1"/>
      <w:numFmt w:val="lowerRoman"/>
      <w:lvlText w:val="%9"/>
      <w:lvlJc w:val="left"/>
      <w:pPr>
        <w:ind w:left="586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num w:numId="1" w16cid:durableId="20520389">
    <w:abstractNumId w:val="7"/>
  </w:num>
  <w:num w:numId="2" w16cid:durableId="981734013">
    <w:abstractNumId w:val="2"/>
  </w:num>
  <w:num w:numId="3" w16cid:durableId="922028115">
    <w:abstractNumId w:val="4"/>
  </w:num>
  <w:num w:numId="4" w16cid:durableId="1063137456">
    <w:abstractNumId w:val="10"/>
  </w:num>
  <w:num w:numId="5" w16cid:durableId="1680424005">
    <w:abstractNumId w:val="13"/>
  </w:num>
  <w:num w:numId="6" w16cid:durableId="1245139422">
    <w:abstractNumId w:val="8"/>
  </w:num>
  <w:num w:numId="7" w16cid:durableId="1367413823">
    <w:abstractNumId w:val="14"/>
  </w:num>
  <w:num w:numId="8" w16cid:durableId="1170755301">
    <w:abstractNumId w:val="12"/>
  </w:num>
  <w:num w:numId="9" w16cid:durableId="1907450939">
    <w:abstractNumId w:val="3"/>
  </w:num>
  <w:num w:numId="10" w16cid:durableId="2010398497">
    <w:abstractNumId w:val="6"/>
  </w:num>
  <w:num w:numId="11" w16cid:durableId="479424270">
    <w:abstractNumId w:val="1"/>
  </w:num>
  <w:num w:numId="12" w16cid:durableId="2121022840">
    <w:abstractNumId w:val="0"/>
  </w:num>
  <w:num w:numId="13" w16cid:durableId="166068409">
    <w:abstractNumId w:val="9"/>
  </w:num>
  <w:num w:numId="14" w16cid:durableId="1585989776">
    <w:abstractNumId w:val="11"/>
  </w:num>
  <w:num w:numId="15" w16cid:durableId="157361525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6242"/>
    <w:rsid w:val="00013EE9"/>
    <w:rsid w:val="000A2E8A"/>
    <w:rsid w:val="000E52CA"/>
    <w:rsid w:val="00150958"/>
    <w:rsid w:val="0018439D"/>
    <w:rsid w:val="001C1FC1"/>
    <w:rsid w:val="002F2790"/>
    <w:rsid w:val="002F3CD8"/>
    <w:rsid w:val="00340CE4"/>
    <w:rsid w:val="003863F8"/>
    <w:rsid w:val="003A622A"/>
    <w:rsid w:val="00407157"/>
    <w:rsid w:val="00466DF8"/>
    <w:rsid w:val="00564F84"/>
    <w:rsid w:val="00590F8E"/>
    <w:rsid w:val="007443A7"/>
    <w:rsid w:val="00771683"/>
    <w:rsid w:val="007A0746"/>
    <w:rsid w:val="007A79F4"/>
    <w:rsid w:val="007E1B33"/>
    <w:rsid w:val="00801704"/>
    <w:rsid w:val="00936E89"/>
    <w:rsid w:val="00967BCD"/>
    <w:rsid w:val="00987435"/>
    <w:rsid w:val="009B20C7"/>
    <w:rsid w:val="00A6072E"/>
    <w:rsid w:val="00A76242"/>
    <w:rsid w:val="00AC0F70"/>
    <w:rsid w:val="00BD5E2A"/>
    <w:rsid w:val="00C134C0"/>
    <w:rsid w:val="00C265AD"/>
    <w:rsid w:val="00C91291"/>
    <w:rsid w:val="00C9336E"/>
    <w:rsid w:val="00D13DCE"/>
    <w:rsid w:val="00DA6149"/>
    <w:rsid w:val="00DA7627"/>
    <w:rsid w:val="00EF7D96"/>
    <w:rsid w:val="00F1584B"/>
    <w:rsid w:val="00F331D2"/>
    <w:rsid w:val="00FC3710"/>
    <w:rsid w:val="00FC3F0F"/>
    <w:rsid w:val="00FF3B2D"/>
    <w:rsid w:val="00FF7F29"/>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48D622"/>
  <w15:chartTrackingRefBased/>
  <w15:docId w15:val="{BE062899-10F2-4DAE-BDF4-23E92537E3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next w:val="Normal"/>
    <w:link w:val="Heading1Char"/>
    <w:uiPriority w:val="9"/>
    <w:qFormat/>
    <w:rsid w:val="00FF3B2D"/>
    <w:pPr>
      <w:keepNext/>
      <w:keepLines/>
      <w:spacing w:after="108" w:line="265" w:lineRule="auto"/>
      <w:ind w:left="1671" w:right="58" w:hanging="10"/>
      <w:jc w:val="center"/>
      <w:outlineLvl w:val="0"/>
    </w:pPr>
    <w:rPr>
      <w:rFonts w:ascii="Calibri" w:eastAsia="Calibri" w:hAnsi="Calibri" w:cs="Calibri"/>
      <w:color w:val="000000"/>
      <w:sz w:val="30"/>
      <w:u w:val="single" w:color="000000"/>
      <w:lang w:eastAsia="en-IN"/>
    </w:rPr>
  </w:style>
  <w:style w:type="paragraph" w:styleId="Heading2">
    <w:name w:val="heading 2"/>
    <w:next w:val="Normal"/>
    <w:link w:val="Heading2Char"/>
    <w:uiPriority w:val="9"/>
    <w:unhideWhenUsed/>
    <w:qFormat/>
    <w:rsid w:val="00FF3B2D"/>
    <w:pPr>
      <w:keepNext/>
      <w:keepLines/>
      <w:spacing w:after="200"/>
      <w:ind w:left="1671" w:right="34" w:hanging="10"/>
      <w:jc w:val="center"/>
      <w:outlineLvl w:val="1"/>
    </w:pPr>
    <w:rPr>
      <w:rFonts w:ascii="Calibri" w:eastAsia="Calibri" w:hAnsi="Calibri" w:cs="Calibri"/>
      <w:color w:val="000000"/>
      <w:sz w:val="26"/>
      <w:u w:val="single" w:color="000000"/>
      <w:lang w:eastAsia="en-IN"/>
    </w:rPr>
  </w:style>
  <w:style w:type="paragraph" w:styleId="Heading3">
    <w:name w:val="heading 3"/>
    <w:next w:val="Normal"/>
    <w:link w:val="Heading3Char"/>
    <w:uiPriority w:val="9"/>
    <w:unhideWhenUsed/>
    <w:qFormat/>
    <w:rsid w:val="00FF3B2D"/>
    <w:pPr>
      <w:keepNext/>
      <w:keepLines/>
      <w:spacing w:after="108" w:line="265" w:lineRule="auto"/>
      <w:ind w:left="1671" w:right="58" w:hanging="10"/>
      <w:jc w:val="center"/>
      <w:outlineLvl w:val="2"/>
    </w:pPr>
    <w:rPr>
      <w:rFonts w:ascii="Calibri" w:eastAsia="Calibri" w:hAnsi="Calibri" w:cs="Calibri"/>
      <w:color w:val="000000"/>
      <w:sz w:val="30"/>
      <w:u w:val="single" w:color="000000"/>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E1B33"/>
    <w:pPr>
      <w:ind w:left="720"/>
      <w:contextualSpacing/>
    </w:pPr>
  </w:style>
  <w:style w:type="character" w:styleId="Hyperlink">
    <w:name w:val="Hyperlink"/>
    <w:basedOn w:val="DefaultParagraphFont"/>
    <w:uiPriority w:val="99"/>
    <w:unhideWhenUsed/>
    <w:rsid w:val="007E1B33"/>
    <w:rPr>
      <w:color w:val="0563C1" w:themeColor="hyperlink"/>
      <w:u w:val="single"/>
    </w:rPr>
  </w:style>
  <w:style w:type="character" w:styleId="UnresolvedMention">
    <w:name w:val="Unresolved Mention"/>
    <w:basedOn w:val="DefaultParagraphFont"/>
    <w:uiPriority w:val="99"/>
    <w:semiHidden/>
    <w:unhideWhenUsed/>
    <w:rsid w:val="007E1B33"/>
    <w:rPr>
      <w:color w:val="605E5C"/>
      <w:shd w:val="clear" w:color="auto" w:fill="E1DFDD"/>
    </w:rPr>
  </w:style>
  <w:style w:type="character" w:styleId="FollowedHyperlink">
    <w:name w:val="FollowedHyperlink"/>
    <w:basedOn w:val="DefaultParagraphFont"/>
    <w:uiPriority w:val="99"/>
    <w:semiHidden/>
    <w:unhideWhenUsed/>
    <w:rsid w:val="00340CE4"/>
    <w:rPr>
      <w:color w:val="954F72" w:themeColor="followedHyperlink"/>
      <w:u w:val="single"/>
    </w:rPr>
  </w:style>
  <w:style w:type="character" w:customStyle="1" w:styleId="Heading1Char">
    <w:name w:val="Heading 1 Char"/>
    <w:basedOn w:val="DefaultParagraphFont"/>
    <w:link w:val="Heading1"/>
    <w:uiPriority w:val="9"/>
    <w:rsid w:val="00FF3B2D"/>
    <w:rPr>
      <w:rFonts w:ascii="Calibri" w:eastAsia="Calibri" w:hAnsi="Calibri" w:cs="Calibri"/>
      <w:color w:val="000000"/>
      <w:sz w:val="30"/>
      <w:u w:val="single" w:color="000000"/>
      <w:lang w:eastAsia="en-IN"/>
    </w:rPr>
  </w:style>
  <w:style w:type="character" w:customStyle="1" w:styleId="Heading2Char">
    <w:name w:val="Heading 2 Char"/>
    <w:basedOn w:val="DefaultParagraphFont"/>
    <w:link w:val="Heading2"/>
    <w:uiPriority w:val="9"/>
    <w:rsid w:val="00FF3B2D"/>
    <w:rPr>
      <w:rFonts w:ascii="Calibri" w:eastAsia="Calibri" w:hAnsi="Calibri" w:cs="Calibri"/>
      <w:color w:val="000000"/>
      <w:sz w:val="26"/>
      <w:u w:val="single" w:color="000000"/>
      <w:lang w:eastAsia="en-IN"/>
    </w:rPr>
  </w:style>
  <w:style w:type="character" w:customStyle="1" w:styleId="Heading3Char">
    <w:name w:val="Heading 3 Char"/>
    <w:basedOn w:val="DefaultParagraphFont"/>
    <w:link w:val="Heading3"/>
    <w:uiPriority w:val="9"/>
    <w:rsid w:val="00FF3B2D"/>
    <w:rPr>
      <w:rFonts w:ascii="Calibri" w:eastAsia="Calibri" w:hAnsi="Calibri" w:cs="Calibri"/>
      <w:color w:val="000000"/>
      <w:sz w:val="30"/>
      <w:u w:val="single" w:color="000000"/>
      <w:lang w:eastAsia="en-IN"/>
    </w:rPr>
  </w:style>
  <w:style w:type="table" w:customStyle="1" w:styleId="TableGrid">
    <w:name w:val="TableGrid"/>
    <w:rsid w:val="00FF3B2D"/>
    <w:pPr>
      <w:spacing w:after="0" w:line="240" w:lineRule="auto"/>
    </w:pPr>
    <w:rPr>
      <w:rFonts w:eastAsiaTheme="minorEastAsia"/>
      <w:lang w:eastAsia="en-IN"/>
    </w:rPr>
    <w:tblPr>
      <w:tblCellMar>
        <w:top w:w="0" w:type="dxa"/>
        <w:left w:w="0" w:type="dxa"/>
        <w:bottom w:w="0" w:type="dxa"/>
        <w:right w:w="0" w:type="dxa"/>
      </w:tblCellMar>
    </w:tblPr>
  </w:style>
  <w:style w:type="character" w:styleId="Emphasis">
    <w:name w:val="Emphasis"/>
    <w:basedOn w:val="DefaultParagraphFont"/>
    <w:uiPriority w:val="20"/>
    <w:qFormat/>
    <w:rsid w:val="00DA614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tmp"/><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 Type="http://schemas.openxmlformats.org/officeDocument/2006/relationships/hyperlink" Target="https://www.baddiuniv.ac.in/scholarships/" TargetMode="Externa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tmp"/><Relationship Id="rId36" Type="http://schemas.openxmlformats.org/officeDocument/2006/relationships/image" Target="media/image31.jpeg"/><Relationship Id="rId49"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tmp"/><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fontTable" Target="fontTable.xml"/><Relationship Id="rId8" Type="http://schemas.openxmlformats.org/officeDocument/2006/relationships/image" Target="media/image3.jpeg"/><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0" Type="http://schemas.openxmlformats.org/officeDocument/2006/relationships/image" Target="media/image15.jpeg"/><Relationship Id="rId41"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33</Pages>
  <Words>585</Words>
  <Characters>3339</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prgarenewableenergypltd@gmail.com</dc:creator>
  <cp:keywords/>
  <dc:description/>
  <cp:lastModifiedBy>Rohit Sharma</cp:lastModifiedBy>
  <cp:revision>4</cp:revision>
  <dcterms:created xsi:type="dcterms:W3CDTF">2023-07-26T05:46:00Z</dcterms:created>
  <dcterms:modified xsi:type="dcterms:W3CDTF">2024-01-04T07:59:00Z</dcterms:modified>
</cp:coreProperties>
</file>